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FE" w:rsidRDefault="008A52FE" w:rsidP="001B4214">
      <w:pPr>
        <w:pStyle w:val="Heading1"/>
        <w:rPr>
          <w:szCs w:val="28"/>
        </w:rPr>
      </w:pPr>
      <w:bookmarkStart w:id="0" w:name="_GoBack"/>
      <w:bookmarkEnd w:id="0"/>
    </w:p>
    <w:p w:rsidR="00553FB4" w:rsidRDefault="00553FB4" w:rsidP="00553FB4">
      <w:pPr>
        <w:pStyle w:val="Heading1"/>
        <w:jc w:val="center"/>
        <w:rPr>
          <w:szCs w:val="28"/>
        </w:rPr>
      </w:pPr>
      <w:r>
        <w:rPr>
          <w:szCs w:val="28"/>
        </w:rPr>
        <w:t xml:space="preserve">PROJECT </w:t>
      </w:r>
      <w:r w:rsidR="00AF7C3F">
        <w:rPr>
          <w:szCs w:val="28"/>
        </w:rPr>
        <w:t>RISK MANAGEMENT PLAN</w:t>
      </w:r>
      <w:r>
        <w:rPr>
          <w:szCs w:val="28"/>
        </w:rPr>
        <w:t xml:space="preserve"> </w:t>
      </w:r>
    </w:p>
    <w:p w:rsidR="00553FB4" w:rsidRPr="00553FB4" w:rsidRDefault="00553FB4" w:rsidP="00553FB4">
      <w:pPr>
        <w:pStyle w:val="Heading1"/>
        <w:jc w:val="center"/>
        <w:rPr>
          <w:b w:val="0"/>
          <w:szCs w:val="28"/>
        </w:rPr>
      </w:pPr>
      <w:r w:rsidRPr="00553FB4">
        <w:rPr>
          <w:b w:val="0"/>
          <w:szCs w:val="28"/>
        </w:rPr>
        <w:t>FOR</w:t>
      </w:r>
    </w:p>
    <w:p w:rsidR="00553FB4" w:rsidRDefault="00AF7C3F" w:rsidP="00553FB4">
      <w:pPr>
        <w:pStyle w:val="Heading1"/>
        <w:jc w:val="center"/>
        <w:rPr>
          <w:szCs w:val="28"/>
        </w:rPr>
      </w:pPr>
      <w:r>
        <w:rPr>
          <w:szCs w:val="28"/>
        </w:rPr>
        <w:t>[PROJECT NAME]</w:t>
      </w:r>
    </w:p>
    <w:p w:rsidR="00AF7C3F" w:rsidRDefault="00AF7C3F" w:rsidP="00AF7C3F"/>
    <w:p w:rsidR="00AF7C3F" w:rsidRDefault="00AF7C3F" w:rsidP="00AF7C3F"/>
    <w:p w:rsidR="00AF7C3F" w:rsidRDefault="00AF7C3F" w:rsidP="00AF7C3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24"/>
        <w:gridCol w:w="1334"/>
        <w:gridCol w:w="1909"/>
        <w:gridCol w:w="2942"/>
        <w:gridCol w:w="1943"/>
      </w:tblGrid>
      <w:tr w:rsidR="00AF7C3F" w:rsidTr="00FD3CD8">
        <w:trPr>
          <w:cantSplit/>
          <w:jc w:val="center"/>
        </w:trPr>
        <w:tc>
          <w:tcPr>
            <w:tcW w:w="997" w:type="pct"/>
            <w:shd w:val="clear" w:color="auto" w:fill="F3F3F3"/>
            <w:vAlign w:val="center"/>
          </w:tcPr>
          <w:p w:rsidR="00AF7C3F" w:rsidRPr="009838E6" w:rsidRDefault="00AF7C3F" w:rsidP="00FC5E65">
            <w:pPr>
              <w:pStyle w:val="TableHeading"/>
            </w:pPr>
            <w:r w:rsidRPr="009838E6">
              <w:t>Status and Version No.</w:t>
            </w:r>
          </w:p>
        </w:tc>
        <w:tc>
          <w:tcPr>
            <w:tcW w:w="657" w:type="pct"/>
            <w:shd w:val="clear" w:color="auto" w:fill="F3F3F3"/>
          </w:tcPr>
          <w:p w:rsidR="00AF7C3F" w:rsidRDefault="00AF7C3F" w:rsidP="00FC5E65">
            <w:pPr>
              <w:pStyle w:val="TableHeading"/>
            </w:pPr>
            <w:r>
              <w:t>Date</w:t>
            </w:r>
          </w:p>
        </w:tc>
        <w:tc>
          <w:tcPr>
            <w:tcW w:w="940" w:type="pct"/>
            <w:shd w:val="clear" w:color="auto" w:fill="F3F3F3"/>
            <w:vAlign w:val="center"/>
          </w:tcPr>
          <w:p w:rsidR="00AF7C3F" w:rsidRDefault="00AF7C3F" w:rsidP="00FC5E65">
            <w:pPr>
              <w:pStyle w:val="TableHeading"/>
            </w:pPr>
            <w:r>
              <w:t>Version Author</w:t>
            </w:r>
          </w:p>
        </w:tc>
        <w:tc>
          <w:tcPr>
            <w:tcW w:w="1449" w:type="pct"/>
            <w:shd w:val="clear" w:color="auto" w:fill="F3F3F3"/>
            <w:vAlign w:val="center"/>
          </w:tcPr>
          <w:p w:rsidR="00AF7C3F" w:rsidRDefault="00AF7C3F" w:rsidP="00FC5E65">
            <w:pPr>
              <w:pStyle w:val="TableHeading"/>
            </w:pPr>
            <w:r>
              <w:t>Summary of Changes</w:t>
            </w:r>
          </w:p>
        </w:tc>
        <w:tc>
          <w:tcPr>
            <w:tcW w:w="957" w:type="pct"/>
            <w:shd w:val="clear" w:color="auto" w:fill="F3F3F3"/>
            <w:vAlign w:val="center"/>
          </w:tcPr>
          <w:p w:rsidR="00AF7C3F" w:rsidRDefault="00AF7C3F" w:rsidP="00FC5E65">
            <w:pPr>
              <w:pStyle w:val="TableHeading"/>
            </w:pPr>
            <w:r>
              <w:t>Distribution Date</w:t>
            </w:r>
          </w:p>
        </w:tc>
      </w:tr>
      <w:tr w:rsidR="00AF7C3F" w:rsidTr="00FD3CD8">
        <w:trPr>
          <w:cantSplit/>
          <w:jc w:val="center"/>
        </w:trPr>
        <w:tc>
          <w:tcPr>
            <w:tcW w:w="997" w:type="pct"/>
          </w:tcPr>
          <w:p w:rsidR="00AF7C3F" w:rsidRDefault="00AF7C3F" w:rsidP="00FD3CD8">
            <w:pPr>
              <w:jc w:val="center"/>
            </w:pPr>
          </w:p>
        </w:tc>
        <w:tc>
          <w:tcPr>
            <w:tcW w:w="657" w:type="pct"/>
          </w:tcPr>
          <w:p w:rsidR="00AF7C3F" w:rsidRDefault="00AF7C3F" w:rsidP="00FC5E65"/>
        </w:tc>
        <w:tc>
          <w:tcPr>
            <w:tcW w:w="940" w:type="pct"/>
          </w:tcPr>
          <w:p w:rsidR="00AF7C3F" w:rsidRDefault="00AF7C3F" w:rsidP="00FC5E65"/>
        </w:tc>
        <w:tc>
          <w:tcPr>
            <w:tcW w:w="1449" w:type="pct"/>
          </w:tcPr>
          <w:p w:rsidR="00AF7C3F" w:rsidRDefault="00AF7C3F" w:rsidP="00FC5E65"/>
        </w:tc>
        <w:tc>
          <w:tcPr>
            <w:tcW w:w="957" w:type="pct"/>
          </w:tcPr>
          <w:p w:rsidR="00AF7C3F" w:rsidRDefault="00AF7C3F" w:rsidP="00FD3CD8">
            <w:pPr>
              <w:jc w:val="center"/>
            </w:pPr>
          </w:p>
        </w:tc>
      </w:tr>
      <w:tr w:rsidR="00AF7C3F" w:rsidTr="00FD3CD8">
        <w:trPr>
          <w:cantSplit/>
          <w:jc w:val="center"/>
        </w:trPr>
        <w:tc>
          <w:tcPr>
            <w:tcW w:w="997" w:type="pct"/>
          </w:tcPr>
          <w:p w:rsidR="00AF7C3F" w:rsidRDefault="00AF7C3F" w:rsidP="00FD3CD8">
            <w:pPr>
              <w:jc w:val="center"/>
            </w:pPr>
          </w:p>
        </w:tc>
        <w:tc>
          <w:tcPr>
            <w:tcW w:w="657" w:type="pct"/>
          </w:tcPr>
          <w:p w:rsidR="00AF7C3F" w:rsidRDefault="00AF7C3F" w:rsidP="00FC5E65"/>
        </w:tc>
        <w:tc>
          <w:tcPr>
            <w:tcW w:w="940" w:type="pct"/>
          </w:tcPr>
          <w:p w:rsidR="00AF7C3F" w:rsidRDefault="00AF7C3F" w:rsidP="00FC5E65"/>
        </w:tc>
        <w:tc>
          <w:tcPr>
            <w:tcW w:w="1449" w:type="pct"/>
          </w:tcPr>
          <w:p w:rsidR="00AF7C3F" w:rsidRDefault="00AF7C3F" w:rsidP="00FC5E65"/>
        </w:tc>
        <w:tc>
          <w:tcPr>
            <w:tcW w:w="957" w:type="pct"/>
          </w:tcPr>
          <w:p w:rsidR="00AF7C3F" w:rsidRDefault="00AF7C3F" w:rsidP="00FD3CD8">
            <w:pPr>
              <w:jc w:val="center"/>
            </w:pPr>
          </w:p>
        </w:tc>
      </w:tr>
      <w:tr w:rsidR="00AF7C3F" w:rsidTr="00FD3CD8">
        <w:trPr>
          <w:cantSplit/>
          <w:jc w:val="center"/>
        </w:trPr>
        <w:tc>
          <w:tcPr>
            <w:tcW w:w="997" w:type="pct"/>
          </w:tcPr>
          <w:p w:rsidR="00AF7C3F" w:rsidRDefault="00AF7C3F" w:rsidP="00FD3CD8">
            <w:pPr>
              <w:jc w:val="center"/>
            </w:pPr>
          </w:p>
        </w:tc>
        <w:tc>
          <w:tcPr>
            <w:tcW w:w="657" w:type="pct"/>
          </w:tcPr>
          <w:p w:rsidR="00AF7C3F" w:rsidRDefault="00AF7C3F" w:rsidP="00FC5E65"/>
        </w:tc>
        <w:tc>
          <w:tcPr>
            <w:tcW w:w="940" w:type="pct"/>
          </w:tcPr>
          <w:p w:rsidR="00AF7C3F" w:rsidRDefault="00AF7C3F" w:rsidP="00FC5E65"/>
        </w:tc>
        <w:tc>
          <w:tcPr>
            <w:tcW w:w="1449" w:type="pct"/>
          </w:tcPr>
          <w:p w:rsidR="00AF7C3F" w:rsidRDefault="00AF7C3F" w:rsidP="00FC5E65"/>
        </w:tc>
        <w:tc>
          <w:tcPr>
            <w:tcW w:w="957" w:type="pct"/>
          </w:tcPr>
          <w:p w:rsidR="00AF7C3F" w:rsidRDefault="00AF7C3F" w:rsidP="00FD3CD8">
            <w:pPr>
              <w:jc w:val="center"/>
            </w:pPr>
          </w:p>
        </w:tc>
      </w:tr>
    </w:tbl>
    <w:p w:rsidR="00442385" w:rsidRDefault="00442385" w:rsidP="00AF7C3F"/>
    <w:p w:rsidR="009F61C1" w:rsidRDefault="009F61C1" w:rsidP="00AF7C3F"/>
    <w:p w:rsidR="00AF7C3F" w:rsidRPr="00BF4255" w:rsidRDefault="00442385" w:rsidP="00AF7C3F">
      <w:pPr>
        <w:rPr>
          <w:sz w:val="2"/>
          <w:szCs w:val="2"/>
        </w:rPr>
      </w:pPr>
      <w:r>
        <w:br w:type="page"/>
      </w:r>
    </w:p>
    <w:tbl>
      <w:tblPr>
        <w:tblW w:w="9645" w:type="dxa"/>
        <w:tblInd w:w="93" w:type="dxa"/>
        <w:tblLayout w:type="fixed"/>
        <w:tblLook w:val="0000" w:firstRow="0" w:lastRow="0" w:firstColumn="0" w:lastColumn="0" w:noHBand="0" w:noVBand="0"/>
      </w:tblPr>
      <w:tblGrid>
        <w:gridCol w:w="645"/>
        <w:gridCol w:w="1914"/>
        <w:gridCol w:w="909"/>
        <w:gridCol w:w="1272"/>
        <w:gridCol w:w="1089"/>
        <w:gridCol w:w="726"/>
        <w:gridCol w:w="1455"/>
        <w:gridCol w:w="909"/>
        <w:gridCol w:w="726"/>
      </w:tblGrid>
      <w:tr w:rsidR="001E778C" w:rsidRPr="00AF7C3F" w:rsidTr="001E778C">
        <w:trPr>
          <w:trHeight w:val="277"/>
        </w:trPr>
        <w:tc>
          <w:tcPr>
            <w:tcW w:w="6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F7C3F" w:rsidRPr="00AF7C3F" w:rsidRDefault="00553FB4" w:rsidP="00AF7C3F">
            <w:pPr>
              <w:spacing w:before="0" w:after="0"/>
              <w:jc w:val="center"/>
              <w:rPr>
                <w:rFonts w:cs="Arial"/>
                <w:b/>
                <w:bCs/>
                <w:szCs w:val="20"/>
              </w:rPr>
            </w:pPr>
            <w:r>
              <w:rPr>
                <w:szCs w:val="28"/>
              </w:rPr>
              <w:lastRenderedPageBreak/>
              <w:br w:type="page"/>
            </w:r>
            <w:r w:rsidR="00AF7C3F" w:rsidRPr="00AF7C3F">
              <w:rPr>
                <w:rFonts w:cs="Arial"/>
                <w:b/>
                <w:bCs/>
                <w:szCs w:val="20"/>
              </w:rPr>
              <w:t>Risk ID</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center"/>
              <w:rPr>
                <w:rFonts w:cs="Arial"/>
                <w:b/>
                <w:bCs/>
                <w:szCs w:val="20"/>
              </w:rPr>
            </w:pPr>
            <w:r w:rsidRPr="00AF7C3F">
              <w:rPr>
                <w:rFonts w:cs="Arial"/>
                <w:b/>
                <w:bCs/>
                <w:szCs w:val="20"/>
              </w:rPr>
              <w:t>Risk</w:t>
            </w:r>
            <w:r>
              <w:rPr>
                <w:rFonts w:cs="Arial"/>
                <w:b/>
                <w:bCs/>
                <w:szCs w:val="20"/>
              </w:rPr>
              <w:t xml:space="preserve"> Description</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Impact (1-9)</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Probability (.1-.9)</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Priority (I x P)</w:t>
            </w:r>
          </w:p>
        </w:tc>
        <w:tc>
          <w:tcPr>
            <w:tcW w:w="2181" w:type="dxa"/>
            <w:gridSpan w:val="2"/>
            <w:tcBorders>
              <w:top w:val="single" w:sz="4" w:space="0" w:color="auto"/>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jc w:val="center"/>
              <w:rPr>
                <w:rFonts w:cs="Arial"/>
                <w:b/>
                <w:bCs/>
                <w:szCs w:val="20"/>
              </w:rPr>
            </w:pPr>
            <w:r w:rsidRPr="00AF7C3F">
              <w:rPr>
                <w:rFonts w:cs="Arial"/>
                <w:b/>
                <w:bCs/>
                <w:szCs w:val="20"/>
              </w:rPr>
              <w:t>Risk Response</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center"/>
              <w:rPr>
                <w:rFonts w:cs="Arial"/>
                <w:b/>
                <w:bCs/>
                <w:szCs w:val="20"/>
              </w:rPr>
            </w:pPr>
            <w:r w:rsidRPr="00AF7C3F">
              <w:rPr>
                <w:rFonts w:cs="Arial"/>
                <w:b/>
                <w:bCs/>
                <w:szCs w:val="20"/>
              </w:rPr>
              <w:t>Owner</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center"/>
              <w:rPr>
                <w:rFonts w:cs="Arial"/>
                <w:b/>
                <w:bCs/>
                <w:szCs w:val="20"/>
              </w:rPr>
            </w:pPr>
            <w:r w:rsidRPr="00AF7C3F">
              <w:rPr>
                <w:rFonts w:cs="Arial"/>
                <w:b/>
                <w:bCs/>
                <w:szCs w:val="20"/>
              </w:rPr>
              <w:t>Date</w:t>
            </w:r>
          </w:p>
        </w:tc>
      </w:tr>
      <w:tr w:rsidR="001E778C" w:rsidRPr="00AF7C3F" w:rsidTr="001E778C">
        <w:trPr>
          <w:trHeight w:val="277"/>
        </w:trPr>
        <w:tc>
          <w:tcPr>
            <w:tcW w:w="645" w:type="dxa"/>
            <w:vMerge/>
            <w:tcBorders>
              <w:top w:val="single" w:sz="4" w:space="0" w:color="auto"/>
              <w:left w:val="single" w:sz="4" w:space="0" w:color="auto"/>
              <w:bottom w:val="single" w:sz="4" w:space="0" w:color="auto"/>
              <w:right w:val="single" w:sz="4" w:space="0" w:color="auto"/>
            </w:tcBorders>
            <w:vAlign w:val="center"/>
          </w:tcPr>
          <w:p w:rsidR="00AF7C3F" w:rsidRPr="00AF7C3F" w:rsidRDefault="00AF7C3F" w:rsidP="00AF7C3F">
            <w:pPr>
              <w:spacing w:before="0" w:after="0"/>
              <w:rPr>
                <w:rFonts w:cs="Arial"/>
                <w:b/>
                <w:bCs/>
                <w:szCs w:val="20"/>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AF7C3F" w:rsidRPr="00AF7C3F" w:rsidRDefault="00AF7C3F" w:rsidP="00AF7C3F">
            <w:pPr>
              <w:spacing w:before="0" w:after="0"/>
              <w:rPr>
                <w:rFonts w:cs="Arial"/>
                <w:b/>
                <w:bCs/>
                <w:szCs w:val="20"/>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AF7C3F" w:rsidRPr="00AF7C3F" w:rsidRDefault="00AF7C3F" w:rsidP="00AF7C3F">
            <w:pPr>
              <w:spacing w:before="0" w:after="0"/>
              <w:rPr>
                <w:rFonts w:cs="Arial"/>
                <w:b/>
                <w:bCs/>
                <w:szCs w:val="20"/>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AF7C3F" w:rsidRPr="00AF7C3F" w:rsidRDefault="00AF7C3F" w:rsidP="00AF7C3F">
            <w:pPr>
              <w:spacing w:before="0" w:after="0"/>
              <w:rPr>
                <w:rFonts w:cs="Arial"/>
                <w:b/>
                <w:bCs/>
                <w:szCs w:val="20"/>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AF7C3F" w:rsidRPr="00AF7C3F" w:rsidRDefault="00AF7C3F" w:rsidP="00AF7C3F">
            <w:pPr>
              <w:spacing w:before="0" w:after="0"/>
              <w:rPr>
                <w:rFonts w:cs="Arial"/>
                <w:b/>
                <w:bCs/>
                <w:szCs w:val="20"/>
              </w:rPr>
            </w:pP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Type</w:t>
            </w:r>
          </w:p>
        </w:tc>
        <w:tc>
          <w:tcPr>
            <w:tcW w:w="1455"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Description</w:t>
            </w:r>
          </w:p>
        </w:tc>
        <w:tc>
          <w:tcPr>
            <w:tcW w:w="909" w:type="dxa"/>
            <w:vMerge/>
            <w:tcBorders>
              <w:top w:val="single" w:sz="4" w:space="0" w:color="auto"/>
              <w:left w:val="single" w:sz="4" w:space="0" w:color="auto"/>
              <w:bottom w:val="single" w:sz="4" w:space="0" w:color="auto"/>
              <w:right w:val="single" w:sz="4" w:space="0" w:color="auto"/>
            </w:tcBorders>
            <w:vAlign w:val="center"/>
          </w:tcPr>
          <w:p w:rsidR="00AF7C3F" w:rsidRPr="00AF7C3F" w:rsidRDefault="00AF7C3F" w:rsidP="00AF7C3F">
            <w:pPr>
              <w:spacing w:before="0" w:after="0"/>
              <w:rPr>
                <w:rFonts w:cs="Arial"/>
                <w:b/>
                <w:bCs/>
                <w:szCs w:val="20"/>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AF7C3F" w:rsidRPr="00AF7C3F" w:rsidRDefault="00AF7C3F" w:rsidP="00AF7C3F">
            <w:pPr>
              <w:spacing w:before="0" w:after="0"/>
              <w:rPr>
                <w:rFonts w:cs="Arial"/>
                <w:b/>
                <w:bCs/>
                <w:szCs w:val="20"/>
              </w:rPr>
            </w:pPr>
          </w:p>
        </w:tc>
      </w:tr>
      <w:tr w:rsidR="001E778C" w:rsidRPr="00AF7C3F" w:rsidTr="001E778C">
        <w:trPr>
          <w:trHeight w:val="277"/>
        </w:trPr>
        <w:tc>
          <w:tcPr>
            <w:tcW w:w="645" w:type="dxa"/>
            <w:tcBorders>
              <w:top w:val="nil"/>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right"/>
              <w:rPr>
                <w:rFonts w:cs="Arial"/>
                <w:szCs w:val="20"/>
              </w:rPr>
            </w:pPr>
            <w:r w:rsidRPr="00AF7C3F">
              <w:rPr>
                <w:rFonts w:cs="Arial"/>
                <w:szCs w:val="20"/>
              </w:rPr>
              <w:t>1</w:t>
            </w:r>
          </w:p>
        </w:tc>
        <w:tc>
          <w:tcPr>
            <w:tcW w:w="1914"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272"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089" w:type="dxa"/>
            <w:tcBorders>
              <w:top w:val="nil"/>
              <w:left w:val="nil"/>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455"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r>
      <w:tr w:rsidR="001E778C" w:rsidRPr="00AF7C3F" w:rsidTr="001E778C">
        <w:trPr>
          <w:trHeight w:val="277"/>
        </w:trPr>
        <w:tc>
          <w:tcPr>
            <w:tcW w:w="645" w:type="dxa"/>
            <w:tcBorders>
              <w:top w:val="nil"/>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right"/>
              <w:rPr>
                <w:rFonts w:cs="Arial"/>
                <w:szCs w:val="20"/>
              </w:rPr>
            </w:pPr>
            <w:r w:rsidRPr="00AF7C3F">
              <w:rPr>
                <w:rFonts w:cs="Arial"/>
                <w:szCs w:val="20"/>
              </w:rPr>
              <w:t>2</w:t>
            </w:r>
          </w:p>
        </w:tc>
        <w:tc>
          <w:tcPr>
            <w:tcW w:w="1914"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272"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089" w:type="dxa"/>
            <w:tcBorders>
              <w:top w:val="nil"/>
              <w:left w:val="nil"/>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455"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r>
      <w:tr w:rsidR="001E778C" w:rsidRPr="00AF7C3F" w:rsidTr="001E778C">
        <w:trPr>
          <w:trHeight w:val="277"/>
        </w:trPr>
        <w:tc>
          <w:tcPr>
            <w:tcW w:w="645" w:type="dxa"/>
            <w:tcBorders>
              <w:top w:val="nil"/>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right"/>
              <w:rPr>
                <w:rFonts w:cs="Arial"/>
                <w:szCs w:val="20"/>
              </w:rPr>
            </w:pPr>
            <w:r w:rsidRPr="00AF7C3F">
              <w:rPr>
                <w:rFonts w:cs="Arial"/>
                <w:szCs w:val="20"/>
              </w:rPr>
              <w:t>3</w:t>
            </w:r>
          </w:p>
        </w:tc>
        <w:tc>
          <w:tcPr>
            <w:tcW w:w="1914"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272"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089" w:type="dxa"/>
            <w:tcBorders>
              <w:top w:val="nil"/>
              <w:left w:val="nil"/>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455"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r>
      <w:tr w:rsidR="001E778C" w:rsidRPr="00AF7C3F" w:rsidTr="001E778C">
        <w:trPr>
          <w:trHeight w:val="277"/>
        </w:trPr>
        <w:tc>
          <w:tcPr>
            <w:tcW w:w="645" w:type="dxa"/>
            <w:tcBorders>
              <w:top w:val="nil"/>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right"/>
              <w:rPr>
                <w:rFonts w:cs="Arial"/>
                <w:szCs w:val="20"/>
              </w:rPr>
            </w:pPr>
            <w:r w:rsidRPr="00AF7C3F">
              <w:rPr>
                <w:rFonts w:cs="Arial"/>
                <w:szCs w:val="20"/>
              </w:rPr>
              <w:t>4</w:t>
            </w:r>
          </w:p>
        </w:tc>
        <w:tc>
          <w:tcPr>
            <w:tcW w:w="1914"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272"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089" w:type="dxa"/>
            <w:tcBorders>
              <w:top w:val="nil"/>
              <w:left w:val="nil"/>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455"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r>
      <w:tr w:rsidR="001E778C" w:rsidRPr="00AF7C3F" w:rsidTr="001E778C">
        <w:trPr>
          <w:trHeight w:val="277"/>
        </w:trPr>
        <w:tc>
          <w:tcPr>
            <w:tcW w:w="645" w:type="dxa"/>
            <w:tcBorders>
              <w:top w:val="nil"/>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right"/>
              <w:rPr>
                <w:rFonts w:cs="Arial"/>
                <w:szCs w:val="20"/>
              </w:rPr>
            </w:pPr>
            <w:r w:rsidRPr="00AF7C3F">
              <w:rPr>
                <w:rFonts w:cs="Arial"/>
                <w:szCs w:val="20"/>
              </w:rPr>
              <w:t>5</w:t>
            </w:r>
          </w:p>
        </w:tc>
        <w:tc>
          <w:tcPr>
            <w:tcW w:w="1914"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272"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089" w:type="dxa"/>
            <w:tcBorders>
              <w:top w:val="nil"/>
              <w:left w:val="nil"/>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455"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r>
      <w:tr w:rsidR="001E778C" w:rsidRPr="00AF7C3F" w:rsidTr="001E778C">
        <w:trPr>
          <w:trHeight w:val="277"/>
        </w:trPr>
        <w:tc>
          <w:tcPr>
            <w:tcW w:w="645" w:type="dxa"/>
            <w:tcBorders>
              <w:top w:val="nil"/>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right"/>
              <w:rPr>
                <w:rFonts w:cs="Arial"/>
                <w:szCs w:val="20"/>
              </w:rPr>
            </w:pPr>
            <w:r w:rsidRPr="00AF7C3F">
              <w:rPr>
                <w:rFonts w:cs="Arial"/>
                <w:szCs w:val="20"/>
              </w:rPr>
              <w:t>6</w:t>
            </w:r>
          </w:p>
        </w:tc>
        <w:tc>
          <w:tcPr>
            <w:tcW w:w="1914"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272"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089" w:type="dxa"/>
            <w:tcBorders>
              <w:top w:val="nil"/>
              <w:left w:val="nil"/>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455"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r>
      <w:tr w:rsidR="001E778C" w:rsidRPr="00AF7C3F" w:rsidTr="001E778C">
        <w:trPr>
          <w:trHeight w:val="277"/>
        </w:trPr>
        <w:tc>
          <w:tcPr>
            <w:tcW w:w="645" w:type="dxa"/>
            <w:tcBorders>
              <w:top w:val="nil"/>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right"/>
              <w:rPr>
                <w:rFonts w:cs="Arial"/>
                <w:szCs w:val="20"/>
              </w:rPr>
            </w:pPr>
            <w:r w:rsidRPr="00AF7C3F">
              <w:rPr>
                <w:rFonts w:cs="Arial"/>
                <w:szCs w:val="20"/>
              </w:rPr>
              <w:t>7</w:t>
            </w:r>
          </w:p>
        </w:tc>
        <w:tc>
          <w:tcPr>
            <w:tcW w:w="1914"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272"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089" w:type="dxa"/>
            <w:tcBorders>
              <w:top w:val="nil"/>
              <w:left w:val="nil"/>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455"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r>
      <w:tr w:rsidR="001E778C" w:rsidRPr="00AF7C3F" w:rsidTr="001E778C">
        <w:trPr>
          <w:trHeight w:val="277"/>
        </w:trPr>
        <w:tc>
          <w:tcPr>
            <w:tcW w:w="645" w:type="dxa"/>
            <w:tcBorders>
              <w:top w:val="nil"/>
              <w:left w:val="single" w:sz="4" w:space="0" w:color="auto"/>
              <w:bottom w:val="single" w:sz="4" w:space="0" w:color="auto"/>
              <w:right w:val="single" w:sz="4" w:space="0" w:color="auto"/>
            </w:tcBorders>
            <w:shd w:val="clear" w:color="auto" w:fill="auto"/>
            <w:noWrap/>
            <w:vAlign w:val="bottom"/>
          </w:tcPr>
          <w:p w:rsidR="00AF7C3F" w:rsidRPr="00AF7C3F" w:rsidRDefault="00AF7C3F" w:rsidP="00AF7C3F">
            <w:pPr>
              <w:spacing w:before="0" w:after="0"/>
              <w:jc w:val="right"/>
              <w:rPr>
                <w:rFonts w:cs="Arial"/>
                <w:szCs w:val="20"/>
              </w:rPr>
            </w:pPr>
            <w:r w:rsidRPr="00AF7C3F">
              <w:rPr>
                <w:rFonts w:cs="Arial"/>
                <w:szCs w:val="20"/>
              </w:rPr>
              <w:t>8</w:t>
            </w:r>
          </w:p>
        </w:tc>
        <w:tc>
          <w:tcPr>
            <w:tcW w:w="1914"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272"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089" w:type="dxa"/>
            <w:tcBorders>
              <w:top w:val="nil"/>
              <w:left w:val="nil"/>
              <w:bottom w:val="single" w:sz="4" w:space="0" w:color="auto"/>
              <w:right w:val="single" w:sz="4" w:space="0" w:color="auto"/>
            </w:tcBorders>
            <w:shd w:val="clear" w:color="auto" w:fill="auto"/>
            <w:vAlign w:val="bottom"/>
          </w:tcPr>
          <w:p w:rsidR="00AF7C3F" w:rsidRPr="00AF7C3F" w:rsidRDefault="00AF7C3F" w:rsidP="00AF7C3F">
            <w:pPr>
              <w:spacing w:before="0" w:after="0"/>
              <w:jc w:val="center"/>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1455"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909"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c>
          <w:tcPr>
            <w:tcW w:w="726" w:type="dxa"/>
            <w:tcBorders>
              <w:top w:val="nil"/>
              <w:left w:val="nil"/>
              <w:bottom w:val="single" w:sz="4" w:space="0" w:color="auto"/>
              <w:right w:val="single" w:sz="4" w:space="0" w:color="auto"/>
            </w:tcBorders>
            <w:shd w:val="clear" w:color="auto" w:fill="auto"/>
            <w:noWrap/>
            <w:vAlign w:val="bottom"/>
          </w:tcPr>
          <w:p w:rsidR="00AF7C3F" w:rsidRPr="00AF7C3F" w:rsidRDefault="00AF7C3F" w:rsidP="00AF7C3F">
            <w:pPr>
              <w:spacing w:before="0" w:after="0"/>
              <w:rPr>
                <w:rFonts w:cs="Arial"/>
                <w:b/>
                <w:bCs/>
                <w:szCs w:val="20"/>
              </w:rPr>
            </w:pPr>
            <w:r w:rsidRPr="00AF7C3F">
              <w:rPr>
                <w:rFonts w:cs="Arial"/>
                <w:b/>
                <w:bCs/>
                <w:szCs w:val="20"/>
              </w:rPr>
              <w:t> </w:t>
            </w:r>
          </w:p>
        </w:tc>
      </w:tr>
      <w:tr w:rsidR="001E778C" w:rsidRPr="00AF7C3F" w:rsidTr="001E778C">
        <w:trPr>
          <w:trHeight w:val="277"/>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255" w:rsidRPr="00AF7C3F" w:rsidRDefault="00BF4255" w:rsidP="00AF7C3F">
            <w:pPr>
              <w:spacing w:before="0" w:after="0"/>
              <w:jc w:val="right"/>
              <w:rPr>
                <w:rFonts w:cs="Arial"/>
                <w:szCs w:val="20"/>
              </w:rPr>
            </w:pPr>
            <w:r>
              <w:rPr>
                <w:rFonts w:cs="Arial"/>
                <w:szCs w:val="20"/>
              </w:rPr>
              <w:t>9</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909"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1089" w:type="dxa"/>
            <w:tcBorders>
              <w:top w:val="single" w:sz="4" w:space="0" w:color="auto"/>
              <w:left w:val="nil"/>
              <w:bottom w:val="single" w:sz="4" w:space="0" w:color="auto"/>
              <w:right w:val="single" w:sz="4" w:space="0" w:color="auto"/>
            </w:tcBorders>
            <w:shd w:val="clear" w:color="auto" w:fill="auto"/>
            <w:vAlign w:val="bottom"/>
          </w:tcPr>
          <w:p w:rsidR="00BF4255" w:rsidRPr="00AF7C3F" w:rsidRDefault="00BF4255" w:rsidP="00AF7C3F">
            <w:pPr>
              <w:spacing w:before="0" w:after="0"/>
              <w:jc w:val="center"/>
              <w:rPr>
                <w:rFonts w:cs="Arial"/>
                <w:b/>
                <w:bCs/>
                <w:szCs w:val="20"/>
              </w:rPr>
            </w:pP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1455"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909"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r>
      <w:tr w:rsidR="001E778C" w:rsidRPr="00AF7C3F" w:rsidTr="001E778C">
        <w:trPr>
          <w:trHeight w:val="31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255" w:rsidRDefault="00BF4255" w:rsidP="00AF7C3F">
            <w:pPr>
              <w:spacing w:before="0" w:after="0"/>
              <w:jc w:val="right"/>
              <w:rPr>
                <w:rFonts w:cs="Arial"/>
                <w:szCs w:val="20"/>
              </w:rPr>
            </w:pPr>
            <w:r>
              <w:rPr>
                <w:rFonts w:cs="Arial"/>
                <w:szCs w:val="20"/>
              </w:rPr>
              <w:t>10</w:t>
            </w:r>
          </w:p>
        </w:tc>
        <w:tc>
          <w:tcPr>
            <w:tcW w:w="1914"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909"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1089" w:type="dxa"/>
            <w:tcBorders>
              <w:top w:val="single" w:sz="4" w:space="0" w:color="auto"/>
              <w:left w:val="nil"/>
              <w:bottom w:val="single" w:sz="4" w:space="0" w:color="auto"/>
              <w:right w:val="single" w:sz="4" w:space="0" w:color="auto"/>
            </w:tcBorders>
            <w:shd w:val="clear" w:color="auto" w:fill="auto"/>
            <w:vAlign w:val="bottom"/>
          </w:tcPr>
          <w:p w:rsidR="00BF4255" w:rsidRPr="00AF7C3F" w:rsidRDefault="00BF4255" w:rsidP="00AF7C3F">
            <w:pPr>
              <w:spacing w:before="0" w:after="0"/>
              <w:jc w:val="center"/>
              <w:rPr>
                <w:rFonts w:cs="Arial"/>
                <w:b/>
                <w:bCs/>
                <w:szCs w:val="20"/>
              </w:rPr>
            </w:pP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1455"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909"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c>
          <w:tcPr>
            <w:tcW w:w="726" w:type="dxa"/>
            <w:tcBorders>
              <w:top w:val="single" w:sz="4" w:space="0" w:color="auto"/>
              <w:left w:val="nil"/>
              <w:bottom w:val="single" w:sz="4" w:space="0" w:color="auto"/>
              <w:right w:val="single" w:sz="4" w:space="0" w:color="auto"/>
            </w:tcBorders>
            <w:shd w:val="clear" w:color="auto" w:fill="auto"/>
            <w:noWrap/>
            <w:vAlign w:val="bottom"/>
          </w:tcPr>
          <w:p w:rsidR="00BF4255" w:rsidRPr="00AF7C3F" w:rsidRDefault="00BF4255" w:rsidP="00AF7C3F">
            <w:pPr>
              <w:spacing w:before="0" w:after="0"/>
              <w:rPr>
                <w:rFonts w:cs="Arial"/>
                <w:b/>
                <w:bCs/>
                <w:szCs w:val="20"/>
              </w:rPr>
            </w:pPr>
          </w:p>
        </w:tc>
      </w:tr>
    </w:tbl>
    <w:p w:rsidR="00AF7C3F" w:rsidRDefault="00AF7C3F" w:rsidP="00AF7C3F">
      <w:pPr>
        <w:ind w:left="360"/>
        <w:rPr>
          <w:rFonts w:cs="Arial"/>
          <w:b/>
          <w:szCs w:val="20"/>
        </w:rPr>
      </w:pPr>
      <w:r w:rsidRPr="00AF7C3F">
        <w:rPr>
          <w:rFonts w:cs="Arial"/>
          <w:b/>
          <w:szCs w:val="20"/>
        </w:rPr>
        <w:t>Instructions for filling out:</w:t>
      </w:r>
    </w:p>
    <w:p w:rsidR="001D1070" w:rsidRPr="001D1070" w:rsidRDefault="001D1070" w:rsidP="00AF7C3F">
      <w:pPr>
        <w:ind w:left="360"/>
        <w:rPr>
          <w:rFonts w:cs="Arial"/>
          <w:i/>
          <w:szCs w:val="20"/>
        </w:rPr>
      </w:pPr>
      <w:r w:rsidRPr="001D1070">
        <w:rPr>
          <w:rFonts w:cs="Arial"/>
          <w:i/>
          <w:szCs w:val="20"/>
        </w:rPr>
        <w:t>To be done by each team member prior to Risk Management Meeting</w:t>
      </w:r>
    </w:p>
    <w:p w:rsidR="00AF7C3F" w:rsidRDefault="00AF7C3F" w:rsidP="00AF7C3F">
      <w:pPr>
        <w:numPr>
          <w:ilvl w:val="0"/>
          <w:numId w:val="30"/>
        </w:numPr>
        <w:spacing w:before="0" w:after="0"/>
        <w:rPr>
          <w:rFonts w:cs="Arial"/>
          <w:szCs w:val="20"/>
        </w:rPr>
      </w:pPr>
      <w:r>
        <w:rPr>
          <w:rFonts w:cs="Arial"/>
          <w:szCs w:val="20"/>
        </w:rPr>
        <w:t>Place risks identified in the Project charter in the Risk Description field</w:t>
      </w:r>
      <w:r w:rsidR="00442385">
        <w:rPr>
          <w:rFonts w:cs="Arial"/>
          <w:szCs w:val="20"/>
        </w:rPr>
        <w:t xml:space="preserve">.  Risks should have a cause and effect relationship i.e. If X occurs, Y will happen.  </w:t>
      </w:r>
    </w:p>
    <w:p w:rsidR="00AF7C3F" w:rsidRDefault="001D1070" w:rsidP="00AF7C3F">
      <w:pPr>
        <w:numPr>
          <w:ilvl w:val="0"/>
          <w:numId w:val="30"/>
        </w:numPr>
        <w:spacing w:before="0" w:after="0"/>
        <w:rPr>
          <w:rFonts w:cs="Arial"/>
          <w:szCs w:val="20"/>
        </w:rPr>
      </w:pPr>
      <w:r>
        <w:rPr>
          <w:rFonts w:cs="Arial"/>
          <w:szCs w:val="20"/>
        </w:rPr>
        <w:t>In the Impact column, a</w:t>
      </w:r>
      <w:r w:rsidR="00AF7C3F">
        <w:rPr>
          <w:rFonts w:cs="Arial"/>
          <w:szCs w:val="20"/>
        </w:rPr>
        <w:t>ssign an Impact rating from 1-9 (1=virtually no impact to the project outcome, 9=will bring the project to its knees).</w:t>
      </w:r>
      <w:r w:rsidR="00442385">
        <w:rPr>
          <w:rFonts w:cs="Arial"/>
          <w:szCs w:val="20"/>
        </w:rPr>
        <w:t xml:space="preserve">  Note that Impact cannot be 0.  That would not be considered a risk.  </w:t>
      </w:r>
    </w:p>
    <w:p w:rsidR="00AF7C3F" w:rsidRDefault="00AF7C3F" w:rsidP="00AF7C3F">
      <w:pPr>
        <w:numPr>
          <w:ilvl w:val="0"/>
          <w:numId w:val="30"/>
        </w:numPr>
        <w:spacing w:before="0" w:after="0"/>
        <w:rPr>
          <w:rFonts w:cs="Arial"/>
          <w:szCs w:val="20"/>
        </w:rPr>
      </w:pPr>
      <w:r>
        <w:rPr>
          <w:rFonts w:cs="Arial"/>
          <w:szCs w:val="20"/>
        </w:rPr>
        <w:t>Assign the expected probability of the risk occurring (from 10% to 90%).  Note that Risks cannot have 100% probability.  Those are not considered risks but rather, facts.</w:t>
      </w:r>
    </w:p>
    <w:p w:rsidR="00AF7C3F" w:rsidRDefault="001D1070" w:rsidP="00AF7C3F">
      <w:pPr>
        <w:numPr>
          <w:ilvl w:val="0"/>
          <w:numId w:val="30"/>
        </w:numPr>
        <w:spacing w:before="0" w:after="0"/>
        <w:rPr>
          <w:rFonts w:cs="Arial"/>
          <w:szCs w:val="20"/>
        </w:rPr>
      </w:pPr>
      <w:r>
        <w:rPr>
          <w:rFonts w:cs="Arial"/>
          <w:szCs w:val="20"/>
        </w:rPr>
        <w:t xml:space="preserve">Multiply the Impact </w:t>
      </w:r>
      <w:r w:rsidR="00BF4255">
        <w:rPr>
          <w:rFonts w:cs="Arial"/>
          <w:szCs w:val="20"/>
        </w:rPr>
        <w:t xml:space="preserve">&amp; </w:t>
      </w:r>
      <w:r>
        <w:rPr>
          <w:rFonts w:cs="Arial"/>
          <w:szCs w:val="20"/>
        </w:rPr>
        <w:t xml:space="preserve">Probability fields to get a priority number. Priority will range from .1 to 8.1.  </w:t>
      </w:r>
    </w:p>
    <w:p w:rsidR="001D1070" w:rsidRDefault="001D1070" w:rsidP="001D1070">
      <w:pPr>
        <w:spacing w:before="0" w:after="0"/>
        <w:rPr>
          <w:rFonts w:cs="Arial"/>
          <w:szCs w:val="20"/>
        </w:rPr>
      </w:pPr>
    </w:p>
    <w:p w:rsidR="001D1070" w:rsidRDefault="001D1070" w:rsidP="001D1070">
      <w:pPr>
        <w:ind w:left="360"/>
        <w:rPr>
          <w:rFonts w:cs="Arial"/>
          <w:szCs w:val="20"/>
        </w:rPr>
      </w:pPr>
      <w:r w:rsidRPr="001D1070">
        <w:rPr>
          <w:rFonts w:cs="Arial"/>
          <w:i/>
          <w:szCs w:val="20"/>
        </w:rPr>
        <w:t xml:space="preserve">To be </w:t>
      </w:r>
      <w:r>
        <w:rPr>
          <w:rFonts w:cs="Arial"/>
          <w:i/>
          <w:szCs w:val="20"/>
        </w:rPr>
        <w:t xml:space="preserve">completed by Project Manager in </w:t>
      </w:r>
      <w:r w:rsidRPr="001D1070">
        <w:rPr>
          <w:rFonts w:cs="Arial"/>
          <w:i/>
          <w:szCs w:val="20"/>
        </w:rPr>
        <w:t>Risk Management Meeting</w:t>
      </w:r>
    </w:p>
    <w:p w:rsidR="001D1070" w:rsidRDefault="001D1070" w:rsidP="008E60F3">
      <w:pPr>
        <w:numPr>
          <w:ilvl w:val="0"/>
          <w:numId w:val="33"/>
        </w:numPr>
        <w:tabs>
          <w:tab w:val="clear" w:pos="1440"/>
          <w:tab w:val="num" w:pos="1080"/>
        </w:tabs>
        <w:spacing w:before="0" w:after="0"/>
        <w:ind w:left="1080"/>
        <w:rPr>
          <w:rFonts w:cs="Arial"/>
          <w:szCs w:val="20"/>
        </w:rPr>
      </w:pPr>
      <w:r>
        <w:rPr>
          <w:rFonts w:cs="Arial"/>
          <w:szCs w:val="20"/>
        </w:rPr>
        <w:t>Using everyone’s individual Risk assessment, come to a consensus on what Risk priority ranking each Risk should have.  It may help to graphically assign each risk using the color chart below.  This helps people realize whether a risk has a low, medium or high priority.</w:t>
      </w:r>
    </w:p>
    <w:p w:rsidR="001D1070" w:rsidRDefault="008E60F3" w:rsidP="008E60F3">
      <w:pPr>
        <w:numPr>
          <w:ilvl w:val="0"/>
          <w:numId w:val="33"/>
        </w:numPr>
        <w:tabs>
          <w:tab w:val="clear" w:pos="1440"/>
          <w:tab w:val="num" w:pos="1080"/>
        </w:tabs>
        <w:spacing w:before="0" w:after="0"/>
        <w:ind w:left="1080"/>
        <w:rPr>
          <w:rFonts w:cs="Arial"/>
          <w:szCs w:val="20"/>
        </w:rPr>
      </w:pPr>
      <w:r>
        <w:rPr>
          <w:rFonts w:cs="Arial"/>
          <w:szCs w:val="20"/>
        </w:rPr>
        <w:t>For each Red and Yellow Risk, i</w:t>
      </w:r>
      <w:r w:rsidR="001D1070">
        <w:rPr>
          <w:rFonts w:cs="Arial"/>
          <w:szCs w:val="20"/>
        </w:rPr>
        <w:t xml:space="preserve">dentify </w:t>
      </w:r>
      <w:r>
        <w:rPr>
          <w:rFonts w:cs="Arial"/>
          <w:szCs w:val="20"/>
        </w:rPr>
        <w:t xml:space="preserve">a </w:t>
      </w:r>
      <w:r w:rsidR="001D1070">
        <w:rPr>
          <w:rFonts w:cs="Arial"/>
          <w:szCs w:val="20"/>
        </w:rPr>
        <w:t xml:space="preserve">Risk </w:t>
      </w:r>
      <w:r>
        <w:rPr>
          <w:rFonts w:cs="Arial"/>
          <w:szCs w:val="20"/>
        </w:rPr>
        <w:t xml:space="preserve">Response </w:t>
      </w:r>
      <w:r w:rsidR="001D1070">
        <w:rPr>
          <w:rFonts w:cs="Arial"/>
          <w:szCs w:val="20"/>
        </w:rPr>
        <w:t xml:space="preserve">Type </w:t>
      </w:r>
      <w:r>
        <w:rPr>
          <w:rFonts w:cs="Arial"/>
          <w:szCs w:val="20"/>
        </w:rPr>
        <w:t>(Avoid, Accept, Mitigate, Transfer) in the Risk Response Type Field.</w:t>
      </w:r>
    </w:p>
    <w:p w:rsidR="008E60F3" w:rsidRDefault="008E60F3" w:rsidP="008E60F3">
      <w:pPr>
        <w:numPr>
          <w:ilvl w:val="0"/>
          <w:numId w:val="33"/>
        </w:numPr>
        <w:tabs>
          <w:tab w:val="clear" w:pos="1440"/>
          <w:tab w:val="num" w:pos="1080"/>
        </w:tabs>
        <w:spacing w:before="0" w:after="0"/>
        <w:ind w:hanging="720"/>
        <w:rPr>
          <w:rFonts w:cs="Arial"/>
          <w:szCs w:val="20"/>
        </w:rPr>
      </w:pPr>
      <w:r>
        <w:rPr>
          <w:rFonts w:cs="Arial"/>
          <w:szCs w:val="20"/>
        </w:rPr>
        <w:t>Describe the steps that will be taken to take care of each risk in the Description field.</w:t>
      </w:r>
    </w:p>
    <w:p w:rsidR="008E60F3" w:rsidRDefault="008E60F3" w:rsidP="008E60F3">
      <w:pPr>
        <w:numPr>
          <w:ilvl w:val="0"/>
          <w:numId w:val="33"/>
        </w:numPr>
        <w:tabs>
          <w:tab w:val="clear" w:pos="1440"/>
          <w:tab w:val="num" w:pos="1080"/>
        </w:tabs>
        <w:spacing w:before="0" w:after="0"/>
        <w:ind w:left="1080"/>
        <w:rPr>
          <w:rFonts w:cs="Arial"/>
          <w:szCs w:val="20"/>
        </w:rPr>
      </w:pPr>
      <w:r>
        <w:rPr>
          <w:rFonts w:cs="Arial"/>
          <w:szCs w:val="20"/>
        </w:rPr>
        <w:t xml:space="preserve">Assign a person(s) that will be responsible for handling the risk and the date that they will complete the necessary tasks (if applicable) in the Owner and Date fields.  </w:t>
      </w:r>
    </w:p>
    <w:p w:rsidR="008E60F3" w:rsidRDefault="008E60F3" w:rsidP="008E60F3">
      <w:pPr>
        <w:spacing w:before="0" w:after="0"/>
        <w:rPr>
          <w:rFonts w:cs="Arial"/>
          <w:szCs w:val="20"/>
        </w:rPr>
      </w:pPr>
    </w:p>
    <w:p w:rsidR="008E60F3" w:rsidRDefault="008E60F3" w:rsidP="008E60F3">
      <w:pPr>
        <w:ind w:left="360"/>
        <w:rPr>
          <w:rFonts w:cs="Arial"/>
          <w:i/>
          <w:szCs w:val="20"/>
        </w:rPr>
      </w:pPr>
      <w:r w:rsidRPr="001D1070">
        <w:rPr>
          <w:rFonts w:cs="Arial"/>
          <w:i/>
          <w:szCs w:val="20"/>
        </w:rPr>
        <w:t xml:space="preserve">To be </w:t>
      </w:r>
      <w:r>
        <w:rPr>
          <w:rFonts w:cs="Arial"/>
          <w:i/>
          <w:szCs w:val="20"/>
        </w:rPr>
        <w:t xml:space="preserve">completed by Project Manager after the </w:t>
      </w:r>
      <w:r w:rsidRPr="001D1070">
        <w:rPr>
          <w:rFonts w:cs="Arial"/>
          <w:i/>
          <w:szCs w:val="20"/>
        </w:rPr>
        <w:t>Risk Management Meeting</w:t>
      </w:r>
    </w:p>
    <w:p w:rsidR="008E60F3" w:rsidRPr="001D1070" w:rsidRDefault="008E60F3" w:rsidP="00442385">
      <w:pPr>
        <w:numPr>
          <w:ilvl w:val="0"/>
          <w:numId w:val="34"/>
        </w:numPr>
        <w:rPr>
          <w:rFonts w:cs="Arial"/>
          <w:szCs w:val="20"/>
        </w:rPr>
      </w:pPr>
      <w:r>
        <w:rPr>
          <w:rFonts w:cs="Arial"/>
          <w:szCs w:val="20"/>
        </w:rPr>
        <w:t xml:space="preserve">Obtain sign-off from noted parties in the sign-off section.  </w:t>
      </w:r>
    </w:p>
    <w:tbl>
      <w:tblPr>
        <w:tblW w:w="10560" w:type="dxa"/>
        <w:tblInd w:w="93" w:type="dxa"/>
        <w:tblLook w:val="0000" w:firstRow="0" w:lastRow="0" w:firstColumn="0" w:lastColumn="0" w:noHBand="0" w:noVBand="0"/>
      </w:tblPr>
      <w:tblGrid>
        <w:gridCol w:w="960"/>
        <w:gridCol w:w="960"/>
        <w:gridCol w:w="960"/>
        <w:gridCol w:w="960"/>
        <w:gridCol w:w="960"/>
        <w:gridCol w:w="960"/>
        <w:gridCol w:w="960"/>
        <w:gridCol w:w="960"/>
        <w:gridCol w:w="960"/>
        <w:gridCol w:w="960"/>
        <w:gridCol w:w="960"/>
      </w:tblGrid>
      <w:tr w:rsidR="001D1070" w:rsidRPr="001D1070" w:rsidTr="001D1070">
        <w:trPr>
          <w:trHeight w:val="25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D1070" w:rsidRPr="001D1070" w:rsidRDefault="001D1070" w:rsidP="001D1070">
            <w:pPr>
              <w:spacing w:before="0" w:after="0"/>
              <w:jc w:val="center"/>
              <w:rPr>
                <w:rFonts w:cs="Arial"/>
                <w:b/>
                <w:bCs/>
                <w:szCs w:val="20"/>
              </w:rPr>
            </w:pPr>
            <w:r w:rsidRPr="001D1070">
              <w:rPr>
                <w:rFonts w:cs="Arial"/>
                <w:b/>
                <w:bCs/>
                <w:szCs w:val="20"/>
              </w:rPr>
              <w:t>PROBABILITY</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0.9</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r>
      <w:tr w:rsidR="001D1070" w:rsidRPr="001D1070" w:rsidTr="001D1070">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1D1070" w:rsidRPr="001D1070" w:rsidRDefault="001D1070" w:rsidP="001D1070">
            <w:pPr>
              <w:spacing w:before="0" w:after="0"/>
              <w:rPr>
                <w:rFonts w:cs="Arial"/>
                <w:b/>
                <w:bCs/>
                <w:szCs w:val="20"/>
              </w:rPr>
            </w:pP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0.8</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r>
      <w:tr w:rsidR="001D1070" w:rsidRPr="001D1070" w:rsidTr="001D1070">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1D1070" w:rsidRPr="001D1070" w:rsidRDefault="001D1070" w:rsidP="001D1070">
            <w:pPr>
              <w:spacing w:before="0" w:after="0"/>
              <w:rPr>
                <w:rFonts w:cs="Arial"/>
                <w:b/>
                <w:bCs/>
                <w:szCs w:val="20"/>
              </w:rPr>
            </w:pP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0.7</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r>
      <w:tr w:rsidR="001D1070" w:rsidRPr="001D1070" w:rsidTr="001D1070">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1D1070" w:rsidRPr="001D1070" w:rsidRDefault="001D1070" w:rsidP="001D1070">
            <w:pPr>
              <w:spacing w:before="0" w:after="0"/>
              <w:rPr>
                <w:rFonts w:cs="Arial"/>
                <w:b/>
                <w:bCs/>
                <w:szCs w:val="20"/>
              </w:rPr>
            </w:pP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0.6</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r>
      <w:tr w:rsidR="001D1070" w:rsidRPr="001D1070" w:rsidTr="001D1070">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1D1070" w:rsidRPr="001D1070" w:rsidRDefault="001D1070" w:rsidP="001D1070">
            <w:pPr>
              <w:spacing w:before="0" w:after="0"/>
              <w:rPr>
                <w:rFonts w:cs="Arial"/>
                <w:b/>
                <w:bCs/>
                <w:szCs w:val="20"/>
              </w:rPr>
            </w:pP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0.5</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r>
      <w:tr w:rsidR="001D1070" w:rsidRPr="001D1070" w:rsidTr="001D1070">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1D1070" w:rsidRPr="001D1070" w:rsidRDefault="001D1070" w:rsidP="001D1070">
            <w:pPr>
              <w:spacing w:before="0" w:after="0"/>
              <w:rPr>
                <w:rFonts w:cs="Arial"/>
                <w:b/>
                <w:bCs/>
                <w:szCs w:val="20"/>
              </w:rPr>
            </w:pP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0.4</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00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r>
      <w:tr w:rsidR="001D1070" w:rsidRPr="001D1070" w:rsidTr="00442385">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1D1070" w:rsidRPr="001D1070" w:rsidRDefault="001D1070" w:rsidP="001D1070">
            <w:pPr>
              <w:spacing w:before="0" w:after="0"/>
              <w:rPr>
                <w:rFonts w:cs="Arial"/>
                <w:b/>
                <w:bCs/>
                <w:szCs w:val="20"/>
              </w:rPr>
            </w:pP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0.3</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r>
      <w:tr w:rsidR="001D1070" w:rsidRPr="001D1070" w:rsidTr="00442385">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1D1070" w:rsidRPr="001D1070" w:rsidRDefault="001D1070" w:rsidP="001D1070">
            <w:pPr>
              <w:spacing w:before="0" w:after="0"/>
              <w:rPr>
                <w:rFonts w:cs="Arial"/>
                <w:b/>
                <w:bCs/>
                <w:szCs w:val="20"/>
              </w:rPr>
            </w:pP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0.2</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r>
      <w:tr w:rsidR="001D1070" w:rsidRPr="001D1070" w:rsidTr="00442385">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1D1070" w:rsidRPr="001D1070" w:rsidRDefault="001D1070" w:rsidP="001D1070">
            <w:pPr>
              <w:spacing w:before="0" w:after="0"/>
              <w:rPr>
                <w:rFonts w:cs="Arial"/>
                <w:b/>
                <w:bCs/>
                <w:szCs w:val="20"/>
              </w:rPr>
            </w:pP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0.1</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339966"/>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single" w:sz="4" w:space="0" w:color="auto"/>
              <w:left w:val="nil"/>
              <w:bottom w:val="single" w:sz="4" w:space="0" w:color="auto"/>
              <w:right w:val="single" w:sz="4" w:space="0" w:color="auto"/>
            </w:tcBorders>
            <w:shd w:val="clear" w:color="auto" w:fill="FFFF00"/>
          </w:tcPr>
          <w:p w:rsidR="001D1070" w:rsidRPr="00442385" w:rsidRDefault="001D1070" w:rsidP="001D1070">
            <w:pPr>
              <w:spacing w:before="0" w:after="0"/>
              <w:jc w:val="center"/>
              <w:rPr>
                <w:rFonts w:cs="Arial"/>
                <w:b/>
                <w:bCs/>
                <w:szCs w:val="20"/>
                <w:highlight w:val="yellow"/>
              </w:rPr>
            </w:pPr>
            <w:r w:rsidRPr="00442385">
              <w:rPr>
                <w:rFonts w:cs="Arial"/>
                <w:b/>
                <w:bCs/>
                <w:szCs w:val="20"/>
                <w:highlight w:val="yellow"/>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c>
          <w:tcPr>
            <w:tcW w:w="960" w:type="dxa"/>
            <w:tcBorders>
              <w:top w:val="nil"/>
              <w:left w:val="nil"/>
              <w:bottom w:val="single" w:sz="4" w:space="0" w:color="auto"/>
              <w:right w:val="single" w:sz="4" w:space="0" w:color="auto"/>
            </w:tcBorders>
            <w:shd w:val="clear" w:color="auto" w:fill="FFFF00"/>
            <w:noWrap/>
            <w:vAlign w:val="bottom"/>
          </w:tcPr>
          <w:p w:rsidR="001D1070" w:rsidRPr="001D1070" w:rsidRDefault="001D1070" w:rsidP="001D1070">
            <w:pPr>
              <w:spacing w:before="0" w:after="0"/>
              <w:jc w:val="center"/>
              <w:rPr>
                <w:rFonts w:cs="Arial"/>
                <w:b/>
                <w:bCs/>
                <w:szCs w:val="20"/>
              </w:rPr>
            </w:pPr>
            <w:r w:rsidRPr="001D1070">
              <w:rPr>
                <w:rFonts w:cs="Arial"/>
                <w:b/>
                <w:bCs/>
                <w:szCs w:val="20"/>
              </w:rPr>
              <w:t> </w:t>
            </w:r>
          </w:p>
        </w:tc>
      </w:tr>
      <w:tr w:rsidR="001D1070" w:rsidRPr="001D1070" w:rsidTr="001D1070">
        <w:trPr>
          <w:trHeight w:val="255"/>
        </w:trPr>
        <w:tc>
          <w:tcPr>
            <w:tcW w:w="960" w:type="dxa"/>
            <w:tcBorders>
              <w:top w:val="nil"/>
              <w:left w:val="nil"/>
              <w:bottom w:val="nil"/>
              <w:right w:val="nil"/>
            </w:tcBorders>
            <w:shd w:val="clear" w:color="auto" w:fill="auto"/>
            <w:noWrap/>
            <w:vAlign w:val="bottom"/>
          </w:tcPr>
          <w:p w:rsidR="001D1070" w:rsidRPr="001D1070" w:rsidRDefault="001D1070" w:rsidP="001D1070">
            <w:pPr>
              <w:spacing w:before="0" w:after="0"/>
              <w:rPr>
                <w:rFonts w:cs="Arial"/>
                <w:szCs w:val="20"/>
              </w:rPr>
            </w:pPr>
          </w:p>
        </w:tc>
        <w:tc>
          <w:tcPr>
            <w:tcW w:w="960" w:type="dxa"/>
            <w:tcBorders>
              <w:top w:val="nil"/>
              <w:left w:val="nil"/>
              <w:bottom w:val="nil"/>
              <w:right w:val="nil"/>
            </w:tcBorders>
            <w:shd w:val="clear" w:color="auto" w:fill="auto"/>
            <w:noWrap/>
            <w:vAlign w:val="bottom"/>
          </w:tcPr>
          <w:p w:rsidR="001D1070" w:rsidRPr="001D1070" w:rsidRDefault="001D1070" w:rsidP="001D1070">
            <w:pPr>
              <w:spacing w:before="0" w:after="0"/>
              <w:jc w:val="center"/>
              <w:rPr>
                <w:rFonts w:cs="Arial"/>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szCs w:val="20"/>
              </w:rPr>
            </w:pPr>
            <w:r w:rsidRPr="001D1070">
              <w:rPr>
                <w:rFonts w:cs="Arial"/>
                <w:szCs w:val="20"/>
              </w:rPr>
              <w:t>1</w:t>
            </w: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0A7F2A" w:rsidP="001D1070">
            <w:pPr>
              <w:spacing w:before="0" w:after="0"/>
              <w:jc w:val="center"/>
              <w:rPr>
                <w:rFonts w:cs="Arial"/>
                <w:szCs w:val="20"/>
              </w:rPr>
            </w:pPr>
            <w:r>
              <w:rPr>
                <w:rFonts w:cs="Arial"/>
                <w:szCs w:val="20"/>
              </w:rPr>
              <w:t>2</w:t>
            </w: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0A7F2A" w:rsidP="001D1070">
            <w:pPr>
              <w:spacing w:before="0" w:after="0"/>
              <w:jc w:val="center"/>
              <w:rPr>
                <w:rFonts w:cs="Arial"/>
                <w:szCs w:val="20"/>
              </w:rPr>
            </w:pPr>
            <w:r>
              <w:rPr>
                <w:rFonts w:cs="Arial"/>
                <w:szCs w:val="20"/>
              </w:rPr>
              <w:t>3</w:t>
            </w:r>
          </w:p>
        </w:tc>
        <w:tc>
          <w:tcPr>
            <w:tcW w:w="960" w:type="dxa"/>
            <w:tcBorders>
              <w:top w:val="nil"/>
              <w:left w:val="nil"/>
              <w:bottom w:val="single" w:sz="4" w:space="0" w:color="auto"/>
              <w:right w:val="single" w:sz="4" w:space="0" w:color="auto"/>
            </w:tcBorders>
            <w:shd w:val="clear" w:color="auto" w:fill="auto"/>
          </w:tcPr>
          <w:p w:rsidR="001D1070" w:rsidRPr="001D1070" w:rsidRDefault="000A7F2A" w:rsidP="001D1070">
            <w:pPr>
              <w:spacing w:before="0" w:after="0"/>
              <w:jc w:val="center"/>
              <w:rPr>
                <w:rFonts w:cs="Arial"/>
                <w:szCs w:val="20"/>
              </w:rPr>
            </w:pPr>
            <w:r>
              <w:rPr>
                <w:rFonts w:cs="Arial"/>
                <w:szCs w:val="20"/>
              </w:rPr>
              <w:t>4</w:t>
            </w:r>
          </w:p>
        </w:tc>
        <w:tc>
          <w:tcPr>
            <w:tcW w:w="960" w:type="dxa"/>
            <w:tcBorders>
              <w:top w:val="nil"/>
              <w:left w:val="nil"/>
              <w:bottom w:val="single" w:sz="4" w:space="0" w:color="auto"/>
              <w:right w:val="single" w:sz="4" w:space="0" w:color="auto"/>
            </w:tcBorders>
            <w:shd w:val="clear" w:color="auto" w:fill="auto"/>
          </w:tcPr>
          <w:p w:rsidR="001D1070" w:rsidRPr="001D1070" w:rsidRDefault="000A7F2A" w:rsidP="001D1070">
            <w:pPr>
              <w:spacing w:before="0" w:after="0"/>
              <w:jc w:val="center"/>
              <w:rPr>
                <w:rFonts w:cs="Arial"/>
                <w:szCs w:val="20"/>
              </w:rPr>
            </w:pPr>
            <w:r>
              <w:rPr>
                <w:rFonts w:cs="Arial"/>
                <w:szCs w:val="20"/>
              </w:rPr>
              <w:t>5</w:t>
            </w: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0A7F2A" w:rsidP="001D1070">
            <w:pPr>
              <w:spacing w:before="0" w:after="0"/>
              <w:jc w:val="center"/>
              <w:rPr>
                <w:rFonts w:cs="Arial"/>
                <w:szCs w:val="20"/>
              </w:rPr>
            </w:pPr>
            <w:r>
              <w:rPr>
                <w:rFonts w:cs="Arial"/>
                <w:szCs w:val="20"/>
              </w:rPr>
              <w:t>6</w:t>
            </w: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0A7F2A" w:rsidP="001D1070">
            <w:pPr>
              <w:spacing w:before="0" w:after="0"/>
              <w:jc w:val="center"/>
              <w:rPr>
                <w:rFonts w:cs="Arial"/>
                <w:szCs w:val="20"/>
              </w:rPr>
            </w:pPr>
            <w:r>
              <w:rPr>
                <w:rFonts w:cs="Arial"/>
                <w:szCs w:val="20"/>
              </w:rPr>
              <w:t>7</w:t>
            </w: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0A7F2A" w:rsidP="001D1070">
            <w:pPr>
              <w:spacing w:before="0" w:after="0"/>
              <w:jc w:val="center"/>
              <w:rPr>
                <w:rFonts w:cs="Arial"/>
                <w:szCs w:val="20"/>
              </w:rPr>
            </w:pPr>
            <w:r>
              <w:rPr>
                <w:rFonts w:cs="Arial"/>
                <w:szCs w:val="20"/>
              </w:rPr>
              <w:t>8</w:t>
            </w:r>
          </w:p>
        </w:tc>
        <w:tc>
          <w:tcPr>
            <w:tcW w:w="960" w:type="dxa"/>
            <w:tcBorders>
              <w:top w:val="nil"/>
              <w:left w:val="nil"/>
              <w:bottom w:val="single" w:sz="4" w:space="0" w:color="auto"/>
              <w:right w:val="single" w:sz="4" w:space="0" w:color="auto"/>
            </w:tcBorders>
            <w:shd w:val="clear" w:color="auto" w:fill="auto"/>
            <w:noWrap/>
            <w:vAlign w:val="bottom"/>
          </w:tcPr>
          <w:p w:rsidR="001D1070" w:rsidRPr="001D1070" w:rsidRDefault="000A7F2A" w:rsidP="001D1070">
            <w:pPr>
              <w:spacing w:before="0" w:after="0"/>
              <w:jc w:val="center"/>
              <w:rPr>
                <w:rFonts w:cs="Arial"/>
                <w:szCs w:val="20"/>
              </w:rPr>
            </w:pPr>
            <w:r>
              <w:rPr>
                <w:rFonts w:cs="Arial"/>
                <w:szCs w:val="20"/>
              </w:rPr>
              <w:t>9</w:t>
            </w:r>
          </w:p>
        </w:tc>
      </w:tr>
      <w:tr w:rsidR="001D1070" w:rsidRPr="001D1070" w:rsidTr="001D1070">
        <w:trPr>
          <w:trHeight w:val="255"/>
        </w:trPr>
        <w:tc>
          <w:tcPr>
            <w:tcW w:w="960" w:type="dxa"/>
            <w:tcBorders>
              <w:top w:val="nil"/>
              <w:left w:val="nil"/>
              <w:bottom w:val="nil"/>
              <w:right w:val="nil"/>
            </w:tcBorders>
            <w:shd w:val="clear" w:color="auto" w:fill="auto"/>
            <w:noWrap/>
            <w:vAlign w:val="bottom"/>
          </w:tcPr>
          <w:p w:rsidR="001D1070" w:rsidRPr="001D1070" w:rsidRDefault="001D1070" w:rsidP="001D1070">
            <w:pPr>
              <w:spacing w:before="0" w:after="0"/>
              <w:rPr>
                <w:rFonts w:cs="Arial"/>
                <w:szCs w:val="20"/>
              </w:rPr>
            </w:pPr>
          </w:p>
        </w:tc>
        <w:tc>
          <w:tcPr>
            <w:tcW w:w="960" w:type="dxa"/>
            <w:tcBorders>
              <w:top w:val="nil"/>
              <w:left w:val="nil"/>
              <w:bottom w:val="nil"/>
              <w:right w:val="nil"/>
            </w:tcBorders>
            <w:shd w:val="clear" w:color="auto" w:fill="auto"/>
            <w:noWrap/>
            <w:vAlign w:val="bottom"/>
          </w:tcPr>
          <w:p w:rsidR="001D1070" w:rsidRPr="001D1070" w:rsidRDefault="001D1070" w:rsidP="001D1070">
            <w:pPr>
              <w:spacing w:before="0" w:after="0"/>
              <w:jc w:val="center"/>
              <w:rPr>
                <w:rFonts w:cs="Arial"/>
                <w:szCs w:val="20"/>
              </w:rPr>
            </w:pPr>
          </w:p>
        </w:tc>
        <w:tc>
          <w:tcPr>
            <w:tcW w:w="86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1D1070" w:rsidRPr="001D1070" w:rsidRDefault="001D1070" w:rsidP="001D1070">
            <w:pPr>
              <w:spacing w:before="0" w:after="0"/>
              <w:jc w:val="center"/>
              <w:rPr>
                <w:rFonts w:cs="Arial"/>
                <w:b/>
                <w:bCs/>
                <w:szCs w:val="20"/>
              </w:rPr>
            </w:pPr>
            <w:r w:rsidRPr="001D1070">
              <w:rPr>
                <w:rFonts w:cs="Arial"/>
                <w:b/>
                <w:bCs/>
                <w:szCs w:val="20"/>
              </w:rPr>
              <w:t>IMPACT</w:t>
            </w:r>
          </w:p>
        </w:tc>
      </w:tr>
    </w:tbl>
    <w:p w:rsidR="001D1070" w:rsidRDefault="001D1070" w:rsidP="001D1070">
      <w:pPr>
        <w:spacing w:before="0" w:after="0"/>
        <w:rPr>
          <w:rFonts w:cs="Arial"/>
          <w:szCs w:val="20"/>
        </w:rPr>
      </w:pPr>
    </w:p>
    <w:p w:rsidR="00367678" w:rsidRDefault="009838E6" w:rsidP="00430CD8">
      <w:pPr>
        <w:pStyle w:val="Heading1"/>
      </w:pPr>
      <w:bookmarkStart w:id="1" w:name="_Acceptance"/>
      <w:bookmarkEnd w:id="1"/>
      <w:r>
        <w:t xml:space="preserve">Acceptance </w:t>
      </w:r>
    </w:p>
    <w:p w:rsidR="00636827" w:rsidRPr="005511DC" w:rsidRDefault="00636827" w:rsidP="00636827">
      <w:pPr>
        <w:rPr>
          <w:rFonts w:ascii="Times New Roman" w:hAnsi="Times New Roman"/>
          <w:color w:val="000000"/>
          <w:sz w:val="24"/>
        </w:rPr>
      </w:pPr>
      <w:r w:rsidRPr="005511DC">
        <w:rPr>
          <w:rFonts w:ascii="Times New Roman" w:hAnsi="Times New Roman"/>
          <w:color w:val="000000"/>
          <w:sz w:val="24"/>
        </w:rPr>
        <w:t xml:space="preserve">Your signature below designates that you have read, understood and agreed to the content herein.  In the event you do not understand the contents of the document, please contact your project manager for clarification before signing.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3054"/>
        <w:gridCol w:w="2672"/>
        <w:gridCol w:w="2213"/>
      </w:tblGrid>
      <w:tr w:rsidR="00367678" w:rsidTr="00FD3CD8">
        <w:tc>
          <w:tcPr>
            <w:tcW w:w="1090" w:type="pct"/>
            <w:shd w:val="clear" w:color="auto" w:fill="F3F3F3"/>
            <w:vAlign w:val="center"/>
          </w:tcPr>
          <w:p w:rsidR="00367678" w:rsidRDefault="00367678" w:rsidP="00FF24FA">
            <w:pPr>
              <w:pStyle w:val="TableHeading"/>
            </w:pPr>
            <w:r>
              <w:t>Name</w:t>
            </w:r>
          </w:p>
        </w:tc>
        <w:tc>
          <w:tcPr>
            <w:tcW w:w="1504" w:type="pct"/>
            <w:shd w:val="clear" w:color="auto" w:fill="F3F3F3"/>
            <w:vAlign w:val="center"/>
          </w:tcPr>
          <w:p w:rsidR="00367678" w:rsidRDefault="00367678" w:rsidP="00FF24FA">
            <w:pPr>
              <w:pStyle w:val="TableHeading"/>
            </w:pPr>
            <w:r>
              <w:t>Title</w:t>
            </w:r>
          </w:p>
        </w:tc>
        <w:tc>
          <w:tcPr>
            <w:tcW w:w="1316" w:type="pct"/>
            <w:shd w:val="clear" w:color="auto" w:fill="F3F3F3"/>
            <w:vAlign w:val="center"/>
          </w:tcPr>
          <w:p w:rsidR="00367678" w:rsidRDefault="00367678" w:rsidP="00FF24FA">
            <w:pPr>
              <w:pStyle w:val="TableHeading"/>
            </w:pPr>
            <w:r>
              <w:t>Signature</w:t>
            </w:r>
          </w:p>
        </w:tc>
        <w:tc>
          <w:tcPr>
            <w:tcW w:w="1090" w:type="pct"/>
            <w:shd w:val="clear" w:color="auto" w:fill="F3F3F3"/>
            <w:vAlign w:val="center"/>
          </w:tcPr>
          <w:p w:rsidR="00367678" w:rsidRDefault="00367678" w:rsidP="00FF24FA">
            <w:pPr>
              <w:pStyle w:val="TableHeading"/>
            </w:pPr>
            <w:r>
              <w:t>Date</w:t>
            </w:r>
          </w:p>
        </w:tc>
      </w:tr>
      <w:tr w:rsidR="00367678" w:rsidTr="00FD3CD8">
        <w:tc>
          <w:tcPr>
            <w:tcW w:w="1090" w:type="pct"/>
          </w:tcPr>
          <w:p w:rsidR="00367678" w:rsidRDefault="00367678" w:rsidP="00FF24FA"/>
        </w:tc>
        <w:tc>
          <w:tcPr>
            <w:tcW w:w="1504" w:type="pct"/>
          </w:tcPr>
          <w:p w:rsidR="00367678" w:rsidRDefault="00442385" w:rsidP="00FF24FA">
            <w:r>
              <w:t xml:space="preserve">(Client) </w:t>
            </w:r>
            <w:r w:rsidR="00AF7C3F">
              <w:t>Project Sponsor</w:t>
            </w:r>
          </w:p>
        </w:tc>
        <w:tc>
          <w:tcPr>
            <w:tcW w:w="1316" w:type="pct"/>
          </w:tcPr>
          <w:p w:rsidR="00367678" w:rsidRDefault="00367678" w:rsidP="00FF24FA"/>
        </w:tc>
        <w:tc>
          <w:tcPr>
            <w:tcW w:w="1090" w:type="pct"/>
          </w:tcPr>
          <w:p w:rsidR="00367678" w:rsidRDefault="00367678" w:rsidP="00FF24FA"/>
        </w:tc>
      </w:tr>
      <w:tr w:rsidR="00F43C2C" w:rsidTr="00FD3CD8">
        <w:tc>
          <w:tcPr>
            <w:tcW w:w="1090" w:type="pct"/>
          </w:tcPr>
          <w:p w:rsidR="00F43C2C" w:rsidRDefault="00F43C2C" w:rsidP="00D22974"/>
        </w:tc>
        <w:tc>
          <w:tcPr>
            <w:tcW w:w="1504" w:type="pct"/>
          </w:tcPr>
          <w:p w:rsidR="00F43C2C" w:rsidRDefault="00AF7C3F" w:rsidP="00D22974">
            <w:r>
              <w:t>Project Manager</w:t>
            </w:r>
          </w:p>
        </w:tc>
        <w:tc>
          <w:tcPr>
            <w:tcW w:w="1316" w:type="pct"/>
          </w:tcPr>
          <w:p w:rsidR="00F43C2C" w:rsidRDefault="00F43C2C" w:rsidP="00D22974"/>
        </w:tc>
        <w:tc>
          <w:tcPr>
            <w:tcW w:w="1090" w:type="pct"/>
          </w:tcPr>
          <w:p w:rsidR="00F43C2C" w:rsidRDefault="00F43C2C" w:rsidP="00D22974"/>
        </w:tc>
      </w:tr>
    </w:tbl>
    <w:p w:rsidR="00367678" w:rsidRPr="00FE1BDC" w:rsidRDefault="00367678" w:rsidP="00B272D5"/>
    <w:sectPr w:rsidR="00367678" w:rsidRPr="00FE1BDC" w:rsidSect="00BF4255">
      <w:headerReference w:type="default" r:id="rId11"/>
      <w:footerReference w:type="even" r:id="rId12"/>
      <w:footerReference w:type="default" r:id="rId13"/>
      <w:headerReference w:type="first" r:id="rId14"/>
      <w:pgSz w:w="12240" w:h="15840" w:code="1"/>
      <w:pgMar w:top="1440" w:right="1152" w:bottom="1152" w:left="1152"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FB" w:rsidRDefault="00C568FB">
      <w:r>
        <w:separator/>
      </w:r>
    </w:p>
  </w:endnote>
  <w:endnote w:type="continuationSeparator" w:id="0">
    <w:p w:rsidR="00C568FB" w:rsidRDefault="00C5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3F" w:rsidRDefault="00AF7C3F" w:rsidP="006C7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7C3F" w:rsidRDefault="00AF7C3F" w:rsidP="000739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C3F" w:rsidRDefault="00AF7C3F" w:rsidP="006C7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214">
      <w:rPr>
        <w:rStyle w:val="PageNumber"/>
        <w:noProof/>
      </w:rPr>
      <w:t>3</w:t>
    </w:r>
    <w:r>
      <w:rPr>
        <w:rStyle w:val="PageNumber"/>
      </w:rPr>
      <w:fldChar w:fldCharType="end"/>
    </w:r>
  </w:p>
  <w:tbl>
    <w:tblPr>
      <w:tblW w:w="0" w:type="auto"/>
      <w:tblBorders>
        <w:top w:val="single" w:sz="4" w:space="0" w:color="auto"/>
      </w:tblBorders>
      <w:tblLook w:val="01E0" w:firstRow="1" w:lastRow="1" w:firstColumn="1" w:lastColumn="1" w:noHBand="0" w:noVBand="0"/>
    </w:tblPr>
    <w:tblGrid>
      <w:gridCol w:w="4788"/>
      <w:gridCol w:w="4788"/>
    </w:tblGrid>
    <w:tr w:rsidR="00AF7C3F" w:rsidTr="00FD3CD8">
      <w:tc>
        <w:tcPr>
          <w:tcW w:w="4788" w:type="dxa"/>
        </w:tcPr>
        <w:p w:rsidR="00AF7C3F" w:rsidRPr="00FD3CD8" w:rsidRDefault="00AF7C3F" w:rsidP="00FD3CD8">
          <w:pPr>
            <w:pStyle w:val="Footer"/>
            <w:spacing w:before="0" w:after="0"/>
            <w:rPr>
              <w:sz w:val="16"/>
              <w:szCs w:val="16"/>
            </w:rPr>
          </w:pPr>
        </w:p>
      </w:tc>
      <w:tc>
        <w:tcPr>
          <w:tcW w:w="4788" w:type="dxa"/>
        </w:tcPr>
        <w:p w:rsidR="00AF7C3F" w:rsidRPr="00FD3CD8" w:rsidRDefault="00AF7C3F" w:rsidP="00FD3CD8">
          <w:pPr>
            <w:pStyle w:val="Footer"/>
            <w:spacing w:before="0" w:after="0"/>
            <w:jc w:val="right"/>
            <w:rPr>
              <w:sz w:val="16"/>
              <w:szCs w:val="16"/>
            </w:rPr>
          </w:pPr>
          <w:r w:rsidRPr="00FD3CD8">
            <w:rPr>
              <w:sz w:val="16"/>
              <w:szCs w:val="16"/>
            </w:rPr>
            <w:t xml:space="preserve">Confidential – For Internal Use Only </w:t>
          </w:r>
        </w:p>
        <w:p w:rsidR="00AF7C3F" w:rsidRPr="00FD3CD8" w:rsidRDefault="00AF7C3F" w:rsidP="00FD3CD8">
          <w:pPr>
            <w:pStyle w:val="Footer"/>
            <w:spacing w:before="0" w:after="0"/>
            <w:jc w:val="right"/>
            <w:rPr>
              <w:sz w:val="16"/>
              <w:szCs w:val="16"/>
            </w:rPr>
          </w:pPr>
          <w:r w:rsidRPr="00FD3CD8">
            <w:rPr>
              <w:sz w:val="16"/>
              <w:szCs w:val="16"/>
            </w:rPr>
            <w:t xml:space="preserve">Page </w:t>
          </w:r>
        </w:p>
      </w:tc>
    </w:tr>
  </w:tbl>
  <w:p w:rsidR="00AF7C3F" w:rsidRDefault="00AF7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FB" w:rsidRDefault="00C568FB">
      <w:r>
        <w:separator/>
      </w:r>
    </w:p>
  </w:footnote>
  <w:footnote w:type="continuationSeparator" w:id="0">
    <w:p w:rsidR="00C568FB" w:rsidRDefault="00C5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268"/>
      <w:gridCol w:w="7308"/>
    </w:tblGrid>
    <w:tr w:rsidR="00AF7C3F" w:rsidTr="00FD3CD8">
      <w:trPr>
        <w:trHeight w:val="720"/>
      </w:trPr>
      <w:tc>
        <w:tcPr>
          <w:tcW w:w="2268" w:type="dxa"/>
        </w:tcPr>
        <w:p w:rsidR="00AF7C3F" w:rsidRDefault="00AF7C3F">
          <w:pPr>
            <w:pStyle w:val="Header"/>
          </w:pPr>
        </w:p>
      </w:tc>
      <w:tc>
        <w:tcPr>
          <w:tcW w:w="7308" w:type="dxa"/>
        </w:tcPr>
        <w:p w:rsidR="00AF7C3F" w:rsidRPr="00FD3CD8" w:rsidRDefault="00442385" w:rsidP="00FD3CD8">
          <w:pPr>
            <w:pStyle w:val="Header"/>
            <w:jc w:val="right"/>
            <w:rPr>
              <w:b/>
              <w:sz w:val="28"/>
              <w:szCs w:val="28"/>
            </w:rPr>
          </w:pPr>
          <w:r w:rsidRPr="00FD3CD8">
            <w:rPr>
              <w:b/>
              <w:sz w:val="28"/>
              <w:szCs w:val="28"/>
            </w:rPr>
            <w:t>Risk Management Plan - Template</w:t>
          </w:r>
        </w:p>
        <w:p w:rsidR="00AF7C3F" w:rsidRDefault="00AF7C3F" w:rsidP="00FD3CD8">
          <w:pPr>
            <w:pStyle w:val="Header"/>
            <w:jc w:val="right"/>
          </w:pPr>
        </w:p>
      </w:tc>
    </w:tr>
  </w:tbl>
  <w:p w:rsidR="00AF7C3F" w:rsidRDefault="00AF7C3F" w:rsidP="00890345">
    <w:pPr>
      <w:pStyle w:val="Header"/>
      <w:tabs>
        <w:tab w:val="clear" w:pos="4320"/>
        <w:tab w:val="clear" w:pos="8640"/>
        <w:tab w:val="left" w:pos="52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14" w:rsidRDefault="001B4214" w:rsidP="001B4214">
    <w:pPr>
      <w:pStyle w:val="Header"/>
      <w:jc w:val="right"/>
    </w:pPr>
    <w:r>
      <w:rPr>
        <w:noProof/>
      </w:rPr>
      <w:drawing>
        <wp:inline distT="0" distB="0" distL="0" distR="0">
          <wp:extent cx="1057275" cy="48983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G  3c PMS (1).jpg"/>
                  <pic:cNvPicPr/>
                </pic:nvPicPr>
                <pic:blipFill>
                  <a:blip r:embed="rId1">
                    <a:extLst>
                      <a:ext uri="{28A0092B-C50C-407E-A947-70E740481C1C}">
                        <a14:useLocalDpi xmlns:a14="http://schemas.microsoft.com/office/drawing/2010/main" val="0"/>
                      </a:ext>
                    </a:extLst>
                  </a:blip>
                  <a:stretch>
                    <a:fillRect/>
                  </a:stretch>
                </pic:blipFill>
                <pic:spPr>
                  <a:xfrm>
                    <a:off x="0" y="0"/>
                    <a:ext cx="1065617" cy="493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03C6"/>
    <w:multiLevelType w:val="multilevel"/>
    <w:tmpl w:val="4C586274"/>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94351"/>
    <w:multiLevelType w:val="hybridMultilevel"/>
    <w:tmpl w:val="7EF8691A"/>
    <w:lvl w:ilvl="0" w:tplc="6F5EC768">
      <w:start w:val="1"/>
      <w:numFmt w:val="bullet"/>
      <w:lvlText w:val="–"/>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33B27"/>
    <w:multiLevelType w:val="hybridMultilevel"/>
    <w:tmpl w:val="45368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9621D0"/>
    <w:multiLevelType w:val="multilevel"/>
    <w:tmpl w:val="A91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07A2B"/>
    <w:multiLevelType w:val="hybridMultilevel"/>
    <w:tmpl w:val="7B6E8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50E77"/>
    <w:multiLevelType w:val="hybridMultilevel"/>
    <w:tmpl w:val="5B94D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51180"/>
    <w:multiLevelType w:val="multilevel"/>
    <w:tmpl w:val="26EC743C"/>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27C2B"/>
    <w:multiLevelType w:val="hybridMultilevel"/>
    <w:tmpl w:val="07F46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F7CAF"/>
    <w:multiLevelType w:val="multilevel"/>
    <w:tmpl w:val="61009E6C"/>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D0009"/>
    <w:multiLevelType w:val="hybridMultilevel"/>
    <w:tmpl w:val="0D6E8DFE"/>
    <w:lvl w:ilvl="0" w:tplc="60A05706">
      <w:start w:val="1"/>
      <w:numFmt w:val="bullet"/>
      <w:pStyle w:val="Bullet2"/>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816FEF"/>
    <w:multiLevelType w:val="hybridMultilevel"/>
    <w:tmpl w:val="080C11EC"/>
    <w:lvl w:ilvl="0" w:tplc="9304ADDA">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9717DB6"/>
    <w:multiLevelType w:val="hybridMultilevel"/>
    <w:tmpl w:val="0A20DC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9AA22AB"/>
    <w:multiLevelType w:val="hybridMultilevel"/>
    <w:tmpl w:val="45563F80"/>
    <w:lvl w:ilvl="0" w:tplc="99EC59FC">
      <w:start w:val="1"/>
      <w:numFmt w:val="bullet"/>
      <w:lvlText w:val="•"/>
      <w:lvlJc w:val="left"/>
      <w:pPr>
        <w:tabs>
          <w:tab w:val="num" w:pos="720"/>
        </w:tabs>
        <w:ind w:left="720" w:hanging="360"/>
      </w:pPr>
      <w:rPr>
        <w:rFonts w:ascii="Tahoma" w:hAnsi="Tahoma" w:hint="default"/>
      </w:rPr>
    </w:lvl>
    <w:lvl w:ilvl="1" w:tplc="83EEB522" w:tentative="1">
      <w:start w:val="1"/>
      <w:numFmt w:val="bullet"/>
      <w:lvlText w:val="•"/>
      <w:lvlJc w:val="left"/>
      <w:pPr>
        <w:tabs>
          <w:tab w:val="num" w:pos="1440"/>
        </w:tabs>
        <w:ind w:left="1440" w:hanging="360"/>
      </w:pPr>
      <w:rPr>
        <w:rFonts w:ascii="Tahoma" w:hAnsi="Tahoma" w:hint="default"/>
      </w:rPr>
    </w:lvl>
    <w:lvl w:ilvl="2" w:tplc="911208F0" w:tentative="1">
      <w:start w:val="1"/>
      <w:numFmt w:val="bullet"/>
      <w:lvlText w:val="•"/>
      <w:lvlJc w:val="left"/>
      <w:pPr>
        <w:tabs>
          <w:tab w:val="num" w:pos="2160"/>
        </w:tabs>
        <w:ind w:left="2160" w:hanging="360"/>
      </w:pPr>
      <w:rPr>
        <w:rFonts w:ascii="Tahoma" w:hAnsi="Tahoma" w:hint="default"/>
      </w:rPr>
    </w:lvl>
    <w:lvl w:ilvl="3" w:tplc="3E048242" w:tentative="1">
      <w:start w:val="1"/>
      <w:numFmt w:val="bullet"/>
      <w:lvlText w:val="•"/>
      <w:lvlJc w:val="left"/>
      <w:pPr>
        <w:tabs>
          <w:tab w:val="num" w:pos="2880"/>
        </w:tabs>
        <w:ind w:left="2880" w:hanging="360"/>
      </w:pPr>
      <w:rPr>
        <w:rFonts w:ascii="Tahoma" w:hAnsi="Tahoma" w:hint="default"/>
      </w:rPr>
    </w:lvl>
    <w:lvl w:ilvl="4" w:tplc="B37AE136" w:tentative="1">
      <w:start w:val="1"/>
      <w:numFmt w:val="bullet"/>
      <w:lvlText w:val="•"/>
      <w:lvlJc w:val="left"/>
      <w:pPr>
        <w:tabs>
          <w:tab w:val="num" w:pos="3600"/>
        </w:tabs>
        <w:ind w:left="3600" w:hanging="360"/>
      </w:pPr>
      <w:rPr>
        <w:rFonts w:ascii="Tahoma" w:hAnsi="Tahoma" w:hint="default"/>
      </w:rPr>
    </w:lvl>
    <w:lvl w:ilvl="5" w:tplc="77963DAA" w:tentative="1">
      <w:start w:val="1"/>
      <w:numFmt w:val="bullet"/>
      <w:lvlText w:val="•"/>
      <w:lvlJc w:val="left"/>
      <w:pPr>
        <w:tabs>
          <w:tab w:val="num" w:pos="4320"/>
        </w:tabs>
        <w:ind w:left="4320" w:hanging="360"/>
      </w:pPr>
      <w:rPr>
        <w:rFonts w:ascii="Tahoma" w:hAnsi="Tahoma" w:hint="default"/>
      </w:rPr>
    </w:lvl>
    <w:lvl w:ilvl="6" w:tplc="14185BA8" w:tentative="1">
      <w:start w:val="1"/>
      <w:numFmt w:val="bullet"/>
      <w:lvlText w:val="•"/>
      <w:lvlJc w:val="left"/>
      <w:pPr>
        <w:tabs>
          <w:tab w:val="num" w:pos="5040"/>
        </w:tabs>
        <w:ind w:left="5040" w:hanging="360"/>
      </w:pPr>
      <w:rPr>
        <w:rFonts w:ascii="Tahoma" w:hAnsi="Tahoma" w:hint="default"/>
      </w:rPr>
    </w:lvl>
    <w:lvl w:ilvl="7" w:tplc="D9E85B50" w:tentative="1">
      <w:start w:val="1"/>
      <w:numFmt w:val="bullet"/>
      <w:lvlText w:val="•"/>
      <w:lvlJc w:val="left"/>
      <w:pPr>
        <w:tabs>
          <w:tab w:val="num" w:pos="5760"/>
        </w:tabs>
        <w:ind w:left="5760" w:hanging="360"/>
      </w:pPr>
      <w:rPr>
        <w:rFonts w:ascii="Tahoma" w:hAnsi="Tahoma" w:hint="default"/>
      </w:rPr>
    </w:lvl>
    <w:lvl w:ilvl="8" w:tplc="776CE288"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29F5505C"/>
    <w:multiLevelType w:val="multilevel"/>
    <w:tmpl w:val="218AF2D6"/>
    <w:lvl w:ilvl="0">
      <w:start w:val="1"/>
      <w:numFmt w:val="bullet"/>
      <w:lvlText w:val=""/>
      <w:lvlJc w:val="left"/>
      <w:pPr>
        <w:tabs>
          <w:tab w:val="num" w:pos="720"/>
        </w:tabs>
        <w:ind w:left="72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851791"/>
    <w:multiLevelType w:val="hybridMultilevel"/>
    <w:tmpl w:val="61009E6C"/>
    <w:lvl w:ilvl="0" w:tplc="E0DC1176">
      <w:start w:val="1"/>
      <w:numFmt w:val="bullet"/>
      <w:pStyle w:val="Bullet1"/>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61E65"/>
    <w:multiLevelType w:val="multilevel"/>
    <w:tmpl w:val="83E43C42"/>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720E0"/>
    <w:multiLevelType w:val="hybridMultilevel"/>
    <w:tmpl w:val="EEFA7124"/>
    <w:lvl w:ilvl="0" w:tplc="FD02F51E">
      <w:start w:val="1"/>
      <w:numFmt w:val="bullet"/>
      <w:lvlText w:val="–"/>
      <w:lvlJc w:val="left"/>
      <w:pPr>
        <w:tabs>
          <w:tab w:val="num" w:pos="720"/>
        </w:tabs>
        <w:ind w:left="720" w:hanging="360"/>
      </w:pPr>
      <w:rPr>
        <w:rFonts w:ascii="Century Gothic" w:hAnsi="Century Gothic" w:hint="default"/>
      </w:rPr>
    </w:lvl>
    <w:lvl w:ilvl="1" w:tplc="49141B4C">
      <w:start w:val="927"/>
      <w:numFmt w:val="bullet"/>
      <w:lvlText w:val="–"/>
      <w:lvlJc w:val="left"/>
      <w:pPr>
        <w:tabs>
          <w:tab w:val="num" w:pos="1440"/>
        </w:tabs>
        <w:ind w:left="1440" w:hanging="360"/>
      </w:pPr>
      <w:rPr>
        <w:rFonts w:ascii="Century Gothic" w:hAnsi="Century Gothic" w:hint="default"/>
      </w:rPr>
    </w:lvl>
    <w:lvl w:ilvl="2" w:tplc="A984C17E">
      <w:start w:val="927"/>
      <w:numFmt w:val="bullet"/>
      <w:lvlText w:val="•"/>
      <w:lvlJc w:val="left"/>
      <w:pPr>
        <w:tabs>
          <w:tab w:val="num" w:pos="2160"/>
        </w:tabs>
        <w:ind w:left="2160" w:hanging="360"/>
      </w:pPr>
      <w:rPr>
        <w:rFonts w:ascii="Century Gothic" w:hAnsi="Century Gothic" w:hint="default"/>
      </w:rPr>
    </w:lvl>
    <w:lvl w:ilvl="3" w:tplc="A69422EA" w:tentative="1">
      <w:start w:val="1"/>
      <w:numFmt w:val="bullet"/>
      <w:lvlText w:val="–"/>
      <w:lvlJc w:val="left"/>
      <w:pPr>
        <w:tabs>
          <w:tab w:val="num" w:pos="2880"/>
        </w:tabs>
        <w:ind w:left="2880" w:hanging="360"/>
      </w:pPr>
      <w:rPr>
        <w:rFonts w:ascii="Century Gothic" w:hAnsi="Century Gothic" w:hint="default"/>
      </w:rPr>
    </w:lvl>
    <w:lvl w:ilvl="4" w:tplc="DF2AD606" w:tentative="1">
      <w:start w:val="1"/>
      <w:numFmt w:val="bullet"/>
      <w:lvlText w:val="–"/>
      <w:lvlJc w:val="left"/>
      <w:pPr>
        <w:tabs>
          <w:tab w:val="num" w:pos="3600"/>
        </w:tabs>
        <w:ind w:left="3600" w:hanging="360"/>
      </w:pPr>
      <w:rPr>
        <w:rFonts w:ascii="Century Gothic" w:hAnsi="Century Gothic" w:hint="default"/>
      </w:rPr>
    </w:lvl>
    <w:lvl w:ilvl="5" w:tplc="65E47CD4" w:tentative="1">
      <w:start w:val="1"/>
      <w:numFmt w:val="bullet"/>
      <w:lvlText w:val="–"/>
      <w:lvlJc w:val="left"/>
      <w:pPr>
        <w:tabs>
          <w:tab w:val="num" w:pos="4320"/>
        </w:tabs>
        <w:ind w:left="4320" w:hanging="360"/>
      </w:pPr>
      <w:rPr>
        <w:rFonts w:ascii="Century Gothic" w:hAnsi="Century Gothic" w:hint="default"/>
      </w:rPr>
    </w:lvl>
    <w:lvl w:ilvl="6" w:tplc="4DDA254C" w:tentative="1">
      <w:start w:val="1"/>
      <w:numFmt w:val="bullet"/>
      <w:lvlText w:val="–"/>
      <w:lvlJc w:val="left"/>
      <w:pPr>
        <w:tabs>
          <w:tab w:val="num" w:pos="5040"/>
        </w:tabs>
        <w:ind w:left="5040" w:hanging="360"/>
      </w:pPr>
      <w:rPr>
        <w:rFonts w:ascii="Century Gothic" w:hAnsi="Century Gothic" w:hint="default"/>
      </w:rPr>
    </w:lvl>
    <w:lvl w:ilvl="7" w:tplc="6218963C" w:tentative="1">
      <w:start w:val="1"/>
      <w:numFmt w:val="bullet"/>
      <w:lvlText w:val="–"/>
      <w:lvlJc w:val="left"/>
      <w:pPr>
        <w:tabs>
          <w:tab w:val="num" w:pos="5760"/>
        </w:tabs>
        <w:ind w:left="5760" w:hanging="360"/>
      </w:pPr>
      <w:rPr>
        <w:rFonts w:ascii="Century Gothic" w:hAnsi="Century Gothic" w:hint="default"/>
      </w:rPr>
    </w:lvl>
    <w:lvl w:ilvl="8" w:tplc="21CCCF8E" w:tentative="1">
      <w:start w:val="1"/>
      <w:numFmt w:val="bullet"/>
      <w:lvlText w:val="–"/>
      <w:lvlJc w:val="left"/>
      <w:pPr>
        <w:tabs>
          <w:tab w:val="num" w:pos="6480"/>
        </w:tabs>
        <w:ind w:left="6480" w:hanging="360"/>
      </w:pPr>
      <w:rPr>
        <w:rFonts w:ascii="Century Gothic" w:hAnsi="Century Gothic" w:hint="default"/>
      </w:rPr>
    </w:lvl>
  </w:abstractNum>
  <w:abstractNum w:abstractNumId="17" w15:restartNumberingAfterBreak="0">
    <w:nsid w:val="35A35C18"/>
    <w:multiLevelType w:val="hybridMultilevel"/>
    <w:tmpl w:val="B92E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31D8B"/>
    <w:multiLevelType w:val="hybridMultilevel"/>
    <w:tmpl w:val="26607E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DB4A553E">
      <w:start w:val="1"/>
      <w:numFmt w:val="decimal"/>
      <w:lvlText w:val="%5."/>
      <w:lvlJc w:val="left"/>
      <w:pPr>
        <w:tabs>
          <w:tab w:val="num" w:pos="648"/>
        </w:tabs>
        <w:ind w:left="648" w:hanging="432"/>
      </w:pPr>
      <w:rPr>
        <w:rFonts w:hint="default"/>
      </w:rPr>
    </w:lvl>
    <w:lvl w:ilvl="5" w:tplc="6276DD88">
      <w:start w:val="1"/>
      <w:numFmt w:val="decimal"/>
      <w:lvlText w:val="%6."/>
      <w:lvlJc w:val="left"/>
      <w:pPr>
        <w:tabs>
          <w:tab w:val="num" w:pos="648"/>
        </w:tabs>
        <w:ind w:left="648" w:hanging="432"/>
      </w:pPr>
      <w:rPr>
        <w:rFonts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E062C42"/>
    <w:multiLevelType w:val="hybridMultilevel"/>
    <w:tmpl w:val="4B00CAD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C343872"/>
    <w:multiLevelType w:val="hybridMultilevel"/>
    <w:tmpl w:val="633A308E"/>
    <w:lvl w:ilvl="0" w:tplc="0A744B20">
      <w:start w:val="1"/>
      <w:numFmt w:val="bullet"/>
      <w:lvlText w:val="–"/>
      <w:lvlJc w:val="left"/>
      <w:pPr>
        <w:tabs>
          <w:tab w:val="num" w:pos="720"/>
        </w:tabs>
        <w:ind w:left="720" w:hanging="360"/>
      </w:pPr>
      <w:rPr>
        <w:rFonts w:ascii="Century Gothic" w:hAnsi="Century Gothic" w:hint="default"/>
      </w:rPr>
    </w:lvl>
    <w:lvl w:ilvl="1" w:tplc="96829D32" w:tentative="1">
      <w:start w:val="1"/>
      <w:numFmt w:val="bullet"/>
      <w:lvlText w:val="–"/>
      <w:lvlJc w:val="left"/>
      <w:pPr>
        <w:tabs>
          <w:tab w:val="num" w:pos="1440"/>
        </w:tabs>
        <w:ind w:left="1440" w:hanging="360"/>
      </w:pPr>
      <w:rPr>
        <w:rFonts w:ascii="Century Gothic" w:hAnsi="Century Gothic" w:hint="default"/>
      </w:rPr>
    </w:lvl>
    <w:lvl w:ilvl="2" w:tplc="2D7A1424" w:tentative="1">
      <w:start w:val="1"/>
      <w:numFmt w:val="bullet"/>
      <w:lvlText w:val="–"/>
      <w:lvlJc w:val="left"/>
      <w:pPr>
        <w:tabs>
          <w:tab w:val="num" w:pos="2160"/>
        </w:tabs>
        <w:ind w:left="2160" w:hanging="360"/>
      </w:pPr>
      <w:rPr>
        <w:rFonts w:ascii="Century Gothic" w:hAnsi="Century Gothic" w:hint="default"/>
      </w:rPr>
    </w:lvl>
    <w:lvl w:ilvl="3" w:tplc="F45C2F96" w:tentative="1">
      <w:start w:val="1"/>
      <w:numFmt w:val="bullet"/>
      <w:lvlText w:val="–"/>
      <w:lvlJc w:val="left"/>
      <w:pPr>
        <w:tabs>
          <w:tab w:val="num" w:pos="2880"/>
        </w:tabs>
        <w:ind w:left="2880" w:hanging="360"/>
      </w:pPr>
      <w:rPr>
        <w:rFonts w:ascii="Century Gothic" w:hAnsi="Century Gothic" w:hint="default"/>
      </w:rPr>
    </w:lvl>
    <w:lvl w:ilvl="4" w:tplc="ECEA95F4" w:tentative="1">
      <w:start w:val="1"/>
      <w:numFmt w:val="bullet"/>
      <w:lvlText w:val="–"/>
      <w:lvlJc w:val="left"/>
      <w:pPr>
        <w:tabs>
          <w:tab w:val="num" w:pos="3600"/>
        </w:tabs>
        <w:ind w:left="3600" w:hanging="360"/>
      </w:pPr>
      <w:rPr>
        <w:rFonts w:ascii="Century Gothic" w:hAnsi="Century Gothic" w:hint="default"/>
      </w:rPr>
    </w:lvl>
    <w:lvl w:ilvl="5" w:tplc="5C5EF626" w:tentative="1">
      <w:start w:val="1"/>
      <w:numFmt w:val="bullet"/>
      <w:lvlText w:val="–"/>
      <w:lvlJc w:val="left"/>
      <w:pPr>
        <w:tabs>
          <w:tab w:val="num" w:pos="4320"/>
        </w:tabs>
        <w:ind w:left="4320" w:hanging="360"/>
      </w:pPr>
      <w:rPr>
        <w:rFonts w:ascii="Century Gothic" w:hAnsi="Century Gothic" w:hint="default"/>
      </w:rPr>
    </w:lvl>
    <w:lvl w:ilvl="6" w:tplc="97669AE0" w:tentative="1">
      <w:start w:val="1"/>
      <w:numFmt w:val="bullet"/>
      <w:lvlText w:val="–"/>
      <w:lvlJc w:val="left"/>
      <w:pPr>
        <w:tabs>
          <w:tab w:val="num" w:pos="5040"/>
        </w:tabs>
        <w:ind w:left="5040" w:hanging="360"/>
      </w:pPr>
      <w:rPr>
        <w:rFonts w:ascii="Century Gothic" w:hAnsi="Century Gothic" w:hint="default"/>
      </w:rPr>
    </w:lvl>
    <w:lvl w:ilvl="7" w:tplc="3064CC0C" w:tentative="1">
      <w:start w:val="1"/>
      <w:numFmt w:val="bullet"/>
      <w:lvlText w:val="–"/>
      <w:lvlJc w:val="left"/>
      <w:pPr>
        <w:tabs>
          <w:tab w:val="num" w:pos="5760"/>
        </w:tabs>
        <w:ind w:left="5760" w:hanging="360"/>
      </w:pPr>
      <w:rPr>
        <w:rFonts w:ascii="Century Gothic" w:hAnsi="Century Gothic" w:hint="default"/>
      </w:rPr>
    </w:lvl>
    <w:lvl w:ilvl="8" w:tplc="9F1A1F22" w:tentative="1">
      <w:start w:val="1"/>
      <w:numFmt w:val="bullet"/>
      <w:lvlText w:val="–"/>
      <w:lvlJc w:val="left"/>
      <w:pPr>
        <w:tabs>
          <w:tab w:val="num" w:pos="6480"/>
        </w:tabs>
        <w:ind w:left="6480" w:hanging="360"/>
      </w:pPr>
      <w:rPr>
        <w:rFonts w:ascii="Century Gothic" w:hAnsi="Century Gothic" w:hint="default"/>
      </w:rPr>
    </w:lvl>
  </w:abstractNum>
  <w:abstractNum w:abstractNumId="21" w15:restartNumberingAfterBreak="0">
    <w:nsid w:val="50127950"/>
    <w:multiLevelType w:val="hybridMultilevel"/>
    <w:tmpl w:val="751410EA"/>
    <w:lvl w:ilvl="0" w:tplc="454A9A74">
      <w:start w:val="1"/>
      <w:numFmt w:val="bullet"/>
      <w:lvlText w:val="–"/>
      <w:lvlJc w:val="left"/>
      <w:pPr>
        <w:tabs>
          <w:tab w:val="num" w:pos="720"/>
        </w:tabs>
        <w:ind w:left="720" w:hanging="360"/>
      </w:pPr>
      <w:rPr>
        <w:rFonts w:ascii="Century Gothic" w:hAnsi="Century Gothic" w:hint="default"/>
      </w:rPr>
    </w:lvl>
    <w:lvl w:ilvl="1" w:tplc="D86E6F1E" w:tentative="1">
      <w:start w:val="1"/>
      <w:numFmt w:val="bullet"/>
      <w:lvlText w:val="–"/>
      <w:lvlJc w:val="left"/>
      <w:pPr>
        <w:tabs>
          <w:tab w:val="num" w:pos="1440"/>
        </w:tabs>
        <w:ind w:left="1440" w:hanging="360"/>
      </w:pPr>
      <w:rPr>
        <w:rFonts w:ascii="Century Gothic" w:hAnsi="Century Gothic" w:hint="default"/>
      </w:rPr>
    </w:lvl>
    <w:lvl w:ilvl="2" w:tplc="62024464" w:tentative="1">
      <w:start w:val="1"/>
      <w:numFmt w:val="bullet"/>
      <w:lvlText w:val="–"/>
      <w:lvlJc w:val="left"/>
      <w:pPr>
        <w:tabs>
          <w:tab w:val="num" w:pos="2160"/>
        </w:tabs>
        <w:ind w:left="2160" w:hanging="360"/>
      </w:pPr>
      <w:rPr>
        <w:rFonts w:ascii="Century Gothic" w:hAnsi="Century Gothic" w:hint="default"/>
      </w:rPr>
    </w:lvl>
    <w:lvl w:ilvl="3" w:tplc="35821A1E" w:tentative="1">
      <w:start w:val="1"/>
      <w:numFmt w:val="bullet"/>
      <w:lvlText w:val="–"/>
      <w:lvlJc w:val="left"/>
      <w:pPr>
        <w:tabs>
          <w:tab w:val="num" w:pos="2880"/>
        </w:tabs>
        <w:ind w:left="2880" w:hanging="360"/>
      </w:pPr>
      <w:rPr>
        <w:rFonts w:ascii="Century Gothic" w:hAnsi="Century Gothic" w:hint="default"/>
      </w:rPr>
    </w:lvl>
    <w:lvl w:ilvl="4" w:tplc="48FECCA6" w:tentative="1">
      <w:start w:val="1"/>
      <w:numFmt w:val="bullet"/>
      <w:lvlText w:val="–"/>
      <w:lvlJc w:val="left"/>
      <w:pPr>
        <w:tabs>
          <w:tab w:val="num" w:pos="3600"/>
        </w:tabs>
        <w:ind w:left="3600" w:hanging="360"/>
      </w:pPr>
      <w:rPr>
        <w:rFonts w:ascii="Century Gothic" w:hAnsi="Century Gothic" w:hint="default"/>
      </w:rPr>
    </w:lvl>
    <w:lvl w:ilvl="5" w:tplc="B3C86EAE" w:tentative="1">
      <w:start w:val="1"/>
      <w:numFmt w:val="bullet"/>
      <w:lvlText w:val="–"/>
      <w:lvlJc w:val="left"/>
      <w:pPr>
        <w:tabs>
          <w:tab w:val="num" w:pos="4320"/>
        </w:tabs>
        <w:ind w:left="4320" w:hanging="360"/>
      </w:pPr>
      <w:rPr>
        <w:rFonts w:ascii="Century Gothic" w:hAnsi="Century Gothic" w:hint="default"/>
      </w:rPr>
    </w:lvl>
    <w:lvl w:ilvl="6" w:tplc="6D54CD3C" w:tentative="1">
      <w:start w:val="1"/>
      <w:numFmt w:val="bullet"/>
      <w:lvlText w:val="–"/>
      <w:lvlJc w:val="left"/>
      <w:pPr>
        <w:tabs>
          <w:tab w:val="num" w:pos="5040"/>
        </w:tabs>
        <w:ind w:left="5040" w:hanging="360"/>
      </w:pPr>
      <w:rPr>
        <w:rFonts w:ascii="Century Gothic" w:hAnsi="Century Gothic" w:hint="default"/>
      </w:rPr>
    </w:lvl>
    <w:lvl w:ilvl="7" w:tplc="2CF8A772" w:tentative="1">
      <w:start w:val="1"/>
      <w:numFmt w:val="bullet"/>
      <w:lvlText w:val="–"/>
      <w:lvlJc w:val="left"/>
      <w:pPr>
        <w:tabs>
          <w:tab w:val="num" w:pos="5760"/>
        </w:tabs>
        <w:ind w:left="5760" w:hanging="360"/>
      </w:pPr>
      <w:rPr>
        <w:rFonts w:ascii="Century Gothic" w:hAnsi="Century Gothic" w:hint="default"/>
      </w:rPr>
    </w:lvl>
    <w:lvl w:ilvl="8" w:tplc="3DC4128C" w:tentative="1">
      <w:start w:val="1"/>
      <w:numFmt w:val="bullet"/>
      <w:lvlText w:val="–"/>
      <w:lvlJc w:val="left"/>
      <w:pPr>
        <w:tabs>
          <w:tab w:val="num" w:pos="6480"/>
        </w:tabs>
        <w:ind w:left="6480" w:hanging="360"/>
      </w:pPr>
      <w:rPr>
        <w:rFonts w:ascii="Century Gothic" w:hAnsi="Century Gothic" w:hint="default"/>
      </w:rPr>
    </w:lvl>
  </w:abstractNum>
  <w:abstractNum w:abstractNumId="22" w15:restartNumberingAfterBreak="0">
    <w:nsid w:val="59BF5019"/>
    <w:multiLevelType w:val="hybridMultilevel"/>
    <w:tmpl w:val="39D05444"/>
    <w:lvl w:ilvl="0" w:tplc="2392F38E">
      <w:start w:val="1"/>
      <w:numFmt w:val="bullet"/>
      <w:lvlText w:val="–"/>
      <w:lvlJc w:val="left"/>
      <w:pPr>
        <w:tabs>
          <w:tab w:val="num" w:pos="720"/>
        </w:tabs>
        <w:ind w:left="720" w:hanging="360"/>
      </w:pPr>
      <w:rPr>
        <w:rFonts w:ascii="Century Gothic" w:hAnsi="Century Gothic" w:hint="default"/>
      </w:rPr>
    </w:lvl>
    <w:lvl w:ilvl="1" w:tplc="33188C7C">
      <w:start w:val="927"/>
      <w:numFmt w:val="bullet"/>
      <w:lvlText w:val="–"/>
      <w:lvlJc w:val="left"/>
      <w:pPr>
        <w:tabs>
          <w:tab w:val="num" w:pos="1440"/>
        </w:tabs>
        <w:ind w:left="1440" w:hanging="360"/>
      </w:pPr>
      <w:rPr>
        <w:rFonts w:ascii="Century Gothic" w:hAnsi="Century Gothic" w:hint="default"/>
      </w:rPr>
    </w:lvl>
    <w:lvl w:ilvl="2" w:tplc="FCE0E4DA" w:tentative="1">
      <w:start w:val="1"/>
      <w:numFmt w:val="bullet"/>
      <w:lvlText w:val="–"/>
      <w:lvlJc w:val="left"/>
      <w:pPr>
        <w:tabs>
          <w:tab w:val="num" w:pos="2160"/>
        </w:tabs>
        <w:ind w:left="2160" w:hanging="360"/>
      </w:pPr>
      <w:rPr>
        <w:rFonts w:ascii="Century Gothic" w:hAnsi="Century Gothic" w:hint="default"/>
      </w:rPr>
    </w:lvl>
    <w:lvl w:ilvl="3" w:tplc="31A6F630" w:tentative="1">
      <w:start w:val="1"/>
      <w:numFmt w:val="bullet"/>
      <w:lvlText w:val="–"/>
      <w:lvlJc w:val="left"/>
      <w:pPr>
        <w:tabs>
          <w:tab w:val="num" w:pos="2880"/>
        </w:tabs>
        <w:ind w:left="2880" w:hanging="360"/>
      </w:pPr>
      <w:rPr>
        <w:rFonts w:ascii="Century Gothic" w:hAnsi="Century Gothic" w:hint="default"/>
      </w:rPr>
    </w:lvl>
    <w:lvl w:ilvl="4" w:tplc="4D9010E8" w:tentative="1">
      <w:start w:val="1"/>
      <w:numFmt w:val="bullet"/>
      <w:lvlText w:val="–"/>
      <w:lvlJc w:val="left"/>
      <w:pPr>
        <w:tabs>
          <w:tab w:val="num" w:pos="3600"/>
        </w:tabs>
        <w:ind w:left="3600" w:hanging="360"/>
      </w:pPr>
      <w:rPr>
        <w:rFonts w:ascii="Century Gothic" w:hAnsi="Century Gothic" w:hint="default"/>
      </w:rPr>
    </w:lvl>
    <w:lvl w:ilvl="5" w:tplc="128255A0" w:tentative="1">
      <w:start w:val="1"/>
      <w:numFmt w:val="bullet"/>
      <w:lvlText w:val="–"/>
      <w:lvlJc w:val="left"/>
      <w:pPr>
        <w:tabs>
          <w:tab w:val="num" w:pos="4320"/>
        </w:tabs>
        <w:ind w:left="4320" w:hanging="360"/>
      </w:pPr>
      <w:rPr>
        <w:rFonts w:ascii="Century Gothic" w:hAnsi="Century Gothic" w:hint="default"/>
      </w:rPr>
    </w:lvl>
    <w:lvl w:ilvl="6" w:tplc="4B5699F6" w:tentative="1">
      <w:start w:val="1"/>
      <w:numFmt w:val="bullet"/>
      <w:lvlText w:val="–"/>
      <w:lvlJc w:val="left"/>
      <w:pPr>
        <w:tabs>
          <w:tab w:val="num" w:pos="5040"/>
        </w:tabs>
        <w:ind w:left="5040" w:hanging="360"/>
      </w:pPr>
      <w:rPr>
        <w:rFonts w:ascii="Century Gothic" w:hAnsi="Century Gothic" w:hint="default"/>
      </w:rPr>
    </w:lvl>
    <w:lvl w:ilvl="7" w:tplc="F9ACC9EA" w:tentative="1">
      <w:start w:val="1"/>
      <w:numFmt w:val="bullet"/>
      <w:lvlText w:val="–"/>
      <w:lvlJc w:val="left"/>
      <w:pPr>
        <w:tabs>
          <w:tab w:val="num" w:pos="5760"/>
        </w:tabs>
        <w:ind w:left="5760" w:hanging="360"/>
      </w:pPr>
      <w:rPr>
        <w:rFonts w:ascii="Century Gothic" w:hAnsi="Century Gothic" w:hint="default"/>
      </w:rPr>
    </w:lvl>
    <w:lvl w:ilvl="8" w:tplc="AC6C3538" w:tentative="1">
      <w:start w:val="1"/>
      <w:numFmt w:val="bullet"/>
      <w:lvlText w:val="–"/>
      <w:lvlJc w:val="left"/>
      <w:pPr>
        <w:tabs>
          <w:tab w:val="num" w:pos="6480"/>
        </w:tabs>
        <w:ind w:left="6480" w:hanging="360"/>
      </w:pPr>
      <w:rPr>
        <w:rFonts w:ascii="Century Gothic" w:hAnsi="Century Gothic" w:hint="default"/>
      </w:rPr>
    </w:lvl>
  </w:abstractNum>
  <w:abstractNum w:abstractNumId="23" w15:restartNumberingAfterBreak="0">
    <w:nsid w:val="5B2C6A28"/>
    <w:multiLevelType w:val="hybridMultilevel"/>
    <w:tmpl w:val="C1D48826"/>
    <w:lvl w:ilvl="0" w:tplc="6F5EC768">
      <w:start w:val="1"/>
      <w:numFmt w:val="bullet"/>
      <w:lvlText w:val="–"/>
      <w:lvlJc w:val="left"/>
      <w:pPr>
        <w:tabs>
          <w:tab w:val="num" w:pos="720"/>
        </w:tabs>
        <w:ind w:left="720" w:hanging="360"/>
      </w:pPr>
      <w:rPr>
        <w:rFonts w:ascii="Century Gothic" w:hAnsi="Century Gothic" w:hint="default"/>
      </w:rPr>
    </w:lvl>
    <w:lvl w:ilvl="1" w:tplc="9428663E">
      <w:start w:val="1"/>
      <w:numFmt w:val="bullet"/>
      <w:lvlText w:val="–"/>
      <w:lvlJc w:val="left"/>
      <w:pPr>
        <w:tabs>
          <w:tab w:val="num" w:pos="1440"/>
        </w:tabs>
        <w:ind w:left="1440" w:hanging="360"/>
      </w:pPr>
      <w:rPr>
        <w:rFonts w:ascii="Century Gothic" w:hAnsi="Century Gothic" w:hint="default"/>
      </w:rPr>
    </w:lvl>
    <w:lvl w:ilvl="2" w:tplc="C35673BC" w:tentative="1">
      <w:start w:val="1"/>
      <w:numFmt w:val="bullet"/>
      <w:lvlText w:val="–"/>
      <w:lvlJc w:val="left"/>
      <w:pPr>
        <w:tabs>
          <w:tab w:val="num" w:pos="2160"/>
        </w:tabs>
        <w:ind w:left="2160" w:hanging="360"/>
      </w:pPr>
      <w:rPr>
        <w:rFonts w:ascii="Century Gothic" w:hAnsi="Century Gothic" w:hint="default"/>
      </w:rPr>
    </w:lvl>
    <w:lvl w:ilvl="3" w:tplc="757A4190" w:tentative="1">
      <w:start w:val="1"/>
      <w:numFmt w:val="bullet"/>
      <w:lvlText w:val="–"/>
      <w:lvlJc w:val="left"/>
      <w:pPr>
        <w:tabs>
          <w:tab w:val="num" w:pos="2880"/>
        </w:tabs>
        <w:ind w:left="2880" w:hanging="360"/>
      </w:pPr>
      <w:rPr>
        <w:rFonts w:ascii="Century Gothic" w:hAnsi="Century Gothic" w:hint="default"/>
      </w:rPr>
    </w:lvl>
    <w:lvl w:ilvl="4" w:tplc="A1863D18" w:tentative="1">
      <w:start w:val="1"/>
      <w:numFmt w:val="bullet"/>
      <w:lvlText w:val="–"/>
      <w:lvlJc w:val="left"/>
      <w:pPr>
        <w:tabs>
          <w:tab w:val="num" w:pos="3600"/>
        </w:tabs>
        <w:ind w:left="3600" w:hanging="360"/>
      </w:pPr>
      <w:rPr>
        <w:rFonts w:ascii="Century Gothic" w:hAnsi="Century Gothic" w:hint="default"/>
      </w:rPr>
    </w:lvl>
    <w:lvl w:ilvl="5" w:tplc="4FB6494E" w:tentative="1">
      <w:start w:val="1"/>
      <w:numFmt w:val="bullet"/>
      <w:lvlText w:val="–"/>
      <w:lvlJc w:val="left"/>
      <w:pPr>
        <w:tabs>
          <w:tab w:val="num" w:pos="4320"/>
        </w:tabs>
        <w:ind w:left="4320" w:hanging="360"/>
      </w:pPr>
      <w:rPr>
        <w:rFonts w:ascii="Century Gothic" w:hAnsi="Century Gothic" w:hint="default"/>
      </w:rPr>
    </w:lvl>
    <w:lvl w:ilvl="6" w:tplc="8E3E4EBE" w:tentative="1">
      <w:start w:val="1"/>
      <w:numFmt w:val="bullet"/>
      <w:lvlText w:val="–"/>
      <w:lvlJc w:val="left"/>
      <w:pPr>
        <w:tabs>
          <w:tab w:val="num" w:pos="5040"/>
        </w:tabs>
        <w:ind w:left="5040" w:hanging="360"/>
      </w:pPr>
      <w:rPr>
        <w:rFonts w:ascii="Century Gothic" w:hAnsi="Century Gothic" w:hint="default"/>
      </w:rPr>
    </w:lvl>
    <w:lvl w:ilvl="7" w:tplc="383EF66E" w:tentative="1">
      <w:start w:val="1"/>
      <w:numFmt w:val="bullet"/>
      <w:lvlText w:val="–"/>
      <w:lvlJc w:val="left"/>
      <w:pPr>
        <w:tabs>
          <w:tab w:val="num" w:pos="5760"/>
        </w:tabs>
        <w:ind w:left="5760" w:hanging="360"/>
      </w:pPr>
      <w:rPr>
        <w:rFonts w:ascii="Century Gothic" w:hAnsi="Century Gothic" w:hint="default"/>
      </w:rPr>
    </w:lvl>
    <w:lvl w:ilvl="8" w:tplc="66C02F7E" w:tentative="1">
      <w:start w:val="1"/>
      <w:numFmt w:val="bullet"/>
      <w:lvlText w:val="–"/>
      <w:lvlJc w:val="left"/>
      <w:pPr>
        <w:tabs>
          <w:tab w:val="num" w:pos="6480"/>
        </w:tabs>
        <w:ind w:left="6480" w:hanging="360"/>
      </w:pPr>
      <w:rPr>
        <w:rFonts w:ascii="Century Gothic" w:hAnsi="Century Gothic" w:hint="default"/>
      </w:rPr>
    </w:lvl>
  </w:abstractNum>
  <w:abstractNum w:abstractNumId="24" w15:restartNumberingAfterBreak="0">
    <w:nsid w:val="5B5C31B2"/>
    <w:multiLevelType w:val="hybridMultilevel"/>
    <w:tmpl w:val="8C229E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C7076D3"/>
    <w:multiLevelType w:val="hybridMultilevel"/>
    <w:tmpl w:val="983EF7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E61C08"/>
    <w:multiLevelType w:val="hybridMultilevel"/>
    <w:tmpl w:val="28746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C6387"/>
    <w:multiLevelType w:val="hybridMultilevel"/>
    <w:tmpl w:val="15745620"/>
    <w:lvl w:ilvl="0" w:tplc="761EBA16">
      <w:start w:val="1"/>
      <w:numFmt w:val="bullet"/>
      <w:lvlText w:val="•"/>
      <w:lvlJc w:val="left"/>
      <w:pPr>
        <w:tabs>
          <w:tab w:val="num" w:pos="720"/>
        </w:tabs>
        <w:ind w:left="720" w:hanging="360"/>
      </w:pPr>
      <w:rPr>
        <w:rFonts w:ascii="Times New Roman" w:hAnsi="Times New Roman" w:hint="default"/>
      </w:rPr>
    </w:lvl>
    <w:lvl w:ilvl="1" w:tplc="8F2852F8">
      <w:start w:val="1"/>
      <w:numFmt w:val="bullet"/>
      <w:lvlText w:val="•"/>
      <w:lvlJc w:val="left"/>
      <w:pPr>
        <w:tabs>
          <w:tab w:val="num" w:pos="1440"/>
        </w:tabs>
        <w:ind w:left="1440" w:hanging="360"/>
      </w:pPr>
      <w:rPr>
        <w:rFonts w:ascii="Times New Roman" w:hAnsi="Times New Roman" w:hint="default"/>
      </w:rPr>
    </w:lvl>
    <w:lvl w:ilvl="2" w:tplc="647A1226" w:tentative="1">
      <w:start w:val="1"/>
      <w:numFmt w:val="bullet"/>
      <w:lvlText w:val="•"/>
      <w:lvlJc w:val="left"/>
      <w:pPr>
        <w:tabs>
          <w:tab w:val="num" w:pos="2160"/>
        </w:tabs>
        <w:ind w:left="2160" w:hanging="360"/>
      </w:pPr>
      <w:rPr>
        <w:rFonts w:ascii="Times New Roman" w:hAnsi="Times New Roman" w:hint="default"/>
      </w:rPr>
    </w:lvl>
    <w:lvl w:ilvl="3" w:tplc="BEF097DE" w:tentative="1">
      <w:start w:val="1"/>
      <w:numFmt w:val="bullet"/>
      <w:lvlText w:val="•"/>
      <w:lvlJc w:val="left"/>
      <w:pPr>
        <w:tabs>
          <w:tab w:val="num" w:pos="2880"/>
        </w:tabs>
        <w:ind w:left="2880" w:hanging="360"/>
      </w:pPr>
      <w:rPr>
        <w:rFonts w:ascii="Times New Roman" w:hAnsi="Times New Roman" w:hint="default"/>
      </w:rPr>
    </w:lvl>
    <w:lvl w:ilvl="4" w:tplc="CB9CD242" w:tentative="1">
      <w:start w:val="1"/>
      <w:numFmt w:val="bullet"/>
      <w:lvlText w:val="•"/>
      <w:lvlJc w:val="left"/>
      <w:pPr>
        <w:tabs>
          <w:tab w:val="num" w:pos="3600"/>
        </w:tabs>
        <w:ind w:left="3600" w:hanging="360"/>
      </w:pPr>
      <w:rPr>
        <w:rFonts w:ascii="Times New Roman" w:hAnsi="Times New Roman" w:hint="default"/>
      </w:rPr>
    </w:lvl>
    <w:lvl w:ilvl="5" w:tplc="E6446BB2" w:tentative="1">
      <w:start w:val="1"/>
      <w:numFmt w:val="bullet"/>
      <w:lvlText w:val="•"/>
      <w:lvlJc w:val="left"/>
      <w:pPr>
        <w:tabs>
          <w:tab w:val="num" w:pos="4320"/>
        </w:tabs>
        <w:ind w:left="4320" w:hanging="360"/>
      </w:pPr>
      <w:rPr>
        <w:rFonts w:ascii="Times New Roman" w:hAnsi="Times New Roman" w:hint="default"/>
      </w:rPr>
    </w:lvl>
    <w:lvl w:ilvl="6" w:tplc="0AD4BBA8" w:tentative="1">
      <w:start w:val="1"/>
      <w:numFmt w:val="bullet"/>
      <w:lvlText w:val="•"/>
      <w:lvlJc w:val="left"/>
      <w:pPr>
        <w:tabs>
          <w:tab w:val="num" w:pos="5040"/>
        </w:tabs>
        <w:ind w:left="5040" w:hanging="360"/>
      </w:pPr>
      <w:rPr>
        <w:rFonts w:ascii="Times New Roman" w:hAnsi="Times New Roman" w:hint="default"/>
      </w:rPr>
    </w:lvl>
    <w:lvl w:ilvl="7" w:tplc="9886E1CC" w:tentative="1">
      <w:start w:val="1"/>
      <w:numFmt w:val="bullet"/>
      <w:lvlText w:val="•"/>
      <w:lvlJc w:val="left"/>
      <w:pPr>
        <w:tabs>
          <w:tab w:val="num" w:pos="5760"/>
        </w:tabs>
        <w:ind w:left="5760" w:hanging="360"/>
      </w:pPr>
      <w:rPr>
        <w:rFonts w:ascii="Times New Roman" w:hAnsi="Times New Roman" w:hint="default"/>
      </w:rPr>
    </w:lvl>
    <w:lvl w:ilvl="8" w:tplc="F8DCAC2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6B3B2B"/>
    <w:multiLevelType w:val="hybridMultilevel"/>
    <w:tmpl w:val="1C30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4C94A4A"/>
    <w:multiLevelType w:val="hybridMultilevel"/>
    <w:tmpl w:val="735AD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67E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E656AFB"/>
    <w:multiLevelType w:val="hybridMultilevel"/>
    <w:tmpl w:val="01240D36"/>
    <w:lvl w:ilvl="0" w:tplc="465A51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F63BE5"/>
    <w:multiLevelType w:val="hybridMultilevel"/>
    <w:tmpl w:val="104A55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73170DF"/>
    <w:multiLevelType w:val="hybridMultilevel"/>
    <w:tmpl w:val="D05AA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0"/>
  </w:num>
  <w:num w:numId="5">
    <w:abstractNumId w:val="6"/>
  </w:num>
  <w:num w:numId="6">
    <w:abstractNumId w:val="13"/>
  </w:num>
  <w:num w:numId="7">
    <w:abstractNumId w:val="8"/>
  </w:num>
  <w:num w:numId="8">
    <w:abstractNumId w:val="4"/>
  </w:num>
  <w:num w:numId="9">
    <w:abstractNumId w:val="10"/>
  </w:num>
  <w:num w:numId="10">
    <w:abstractNumId w:val="29"/>
  </w:num>
  <w:num w:numId="11">
    <w:abstractNumId w:val="21"/>
  </w:num>
  <w:num w:numId="12">
    <w:abstractNumId w:val="23"/>
  </w:num>
  <w:num w:numId="13">
    <w:abstractNumId w:val="27"/>
  </w:num>
  <w:num w:numId="14">
    <w:abstractNumId w:val="1"/>
  </w:num>
  <w:num w:numId="15">
    <w:abstractNumId w:val="12"/>
  </w:num>
  <w:num w:numId="16">
    <w:abstractNumId w:val="16"/>
  </w:num>
  <w:num w:numId="17">
    <w:abstractNumId w:val="20"/>
  </w:num>
  <w:num w:numId="18">
    <w:abstractNumId w:val="22"/>
  </w:num>
  <w:num w:numId="19">
    <w:abstractNumId w:val="30"/>
  </w:num>
  <w:num w:numId="20">
    <w:abstractNumId w:val="18"/>
  </w:num>
  <w:num w:numId="21">
    <w:abstractNumId w:val="31"/>
  </w:num>
  <w:num w:numId="22">
    <w:abstractNumId w:val="2"/>
  </w:num>
  <w:num w:numId="23">
    <w:abstractNumId w:val="25"/>
  </w:num>
  <w:num w:numId="24">
    <w:abstractNumId w:val="5"/>
  </w:num>
  <w:num w:numId="25">
    <w:abstractNumId w:val="33"/>
  </w:num>
  <w:num w:numId="26">
    <w:abstractNumId w:val="3"/>
  </w:num>
  <w:num w:numId="27">
    <w:abstractNumId w:val="7"/>
  </w:num>
  <w:num w:numId="28">
    <w:abstractNumId w:val="26"/>
  </w:num>
  <w:num w:numId="29">
    <w:abstractNumId w:val="17"/>
  </w:num>
  <w:num w:numId="30">
    <w:abstractNumId w:val="11"/>
  </w:num>
  <w:num w:numId="31">
    <w:abstractNumId w:val="28"/>
  </w:num>
  <w:num w:numId="32">
    <w:abstractNumId w:val="32"/>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DD"/>
    <w:rsid w:val="00001519"/>
    <w:rsid w:val="00013568"/>
    <w:rsid w:val="00047FCE"/>
    <w:rsid w:val="00073941"/>
    <w:rsid w:val="00077845"/>
    <w:rsid w:val="0008021B"/>
    <w:rsid w:val="0009689A"/>
    <w:rsid w:val="000A7F2A"/>
    <w:rsid w:val="000C5BD9"/>
    <w:rsid w:val="000D0B39"/>
    <w:rsid w:val="000D5210"/>
    <w:rsid w:val="000F3718"/>
    <w:rsid w:val="000F3D9F"/>
    <w:rsid w:val="0010616E"/>
    <w:rsid w:val="00115FF8"/>
    <w:rsid w:val="001231E4"/>
    <w:rsid w:val="0013108F"/>
    <w:rsid w:val="00164980"/>
    <w:rsid w:val="001731C9"/>
    <w:rsid w:val="001A188F"/>
    <w:rsid w:val="001B4214"/>
    <w:rsid w:val="001B6E66"/>
    <w:rsid w:val="001C09E2"/>
    <w:rsid w:val="001C1F36"/>
    <w:rsid w:val="001D1070"/>
    <w:rsid w:val="001E778C"/>
    <w:rsid w:val="00202E7B"/>
    <w:rsid w:val="00234FB3"/>
    <w:rsid w:val="00242C63"/>
    <w:rsid w:val="00252E29"/>
    <w:rsid w:val="002619E2"/>
    <w:rsid w:val="00263EB3"/>
    <w:rsid w:val="00264E92"/>
    <w:rsid w:val="00266E54"/>
    <w:rsid w:val="002676F6"/>
    <w:rsid w:val="0027027F"/>
    <w:rsid w:val="00275CD0"/>
    <w:rsid w:val="00293612"/>
    <w:rsid w:val="002B25AC"/>
    <w:rsid w:val="002B664F"/>
    <w:rsid w:val="002C24BC"/>
    <w:rsid w:val="002D7FF2"/>
    <w:rsid w:val="002F55BD"/>
    <w:rsid w:val="002F7B91"/>
    <w:rsid w:val="00334410"/>
    <w:rsid w:val="00353F9D"/>
    <w:rsid w:val="0035479A"/>
    <w:rsid w:val="00366409"/>
    <w:rsid w:val="00367678"/>
    <w:rsid w:val="0038462A"/>
    <w:rsid w:val="00394442"/>
    <w:rsid w:val="003950E0"/>
    <w:rsid w:val="003A1CCF"/>
    <w:rsid w:val="003B535C"/>
    <w:rsid w:val="003B75BC"/>
    <w:rsid w:val="003D491E"/>
    <w:rsid w:val="003E4BC1"/>
    <w:rsid w:val="003F5B2E"/>
    <w:rsid w:val="00430CD8"/>
    <w:rsid w:val="00442385"/>
    <w:rsid w:val="004445E6"/>
    <w:rsid w:val="00475A30"/>
    <w:rsid w:val="00480C05"/>
    <w:rsid w:val="004A0CDA"/>
    <w:rsid w:val="005104EF"/>
    <w:rsid w:val="005303FA"/>
    <w:rsid w:val="00543CC4"/>
    <w:rsid w:val="00547EA9"/>
    <w:rsid w:val="00550651"/>
    <w:rsid w:val="00553FB4"/>
    <w:rsid w:val="00584C91"/>
    <w:rsid w:val="005B1099"/>
    <w:rsid w:val="005B16DD"/>
    <w:rsid w:val="005B19B8"/>
    <w:rsid w:val="005B25FD"/>
    <w:rsid w:val="005B752A"/>
    <w:rsid w:val="005D4B71"/>
    <w:rsid w:val="005E1228"/>
    <w:rsid w:val="00613372"/>
    <w:rsid w:val="006157E6"/>
    <w:rsid w:val="00630E7D"/>
    <w:rsid w:val="00636827"/>
    <w:rsid w:val="0064748A"/>
    <w:rsid w:val="00650896"/>
    <w:rsid w:val="00664510"/>
    <w:rsid w:val="00665585"/>
    <w:rsid w:val="006759D6"/>
    <w:rsid w:val="00683A16"/>
    <w:rsid w:val="00687655"/>
    <w:rsid w:val="00690CE6"/>
    <w:rsid w:val="00697655"/>
    <w:rsid w:val="006B071C"/>
    <w:rsid w:val="006C79AB"/>
    <w:rsid w:val="006D1CB7"/>
    <w:rsid w:val="006F0C59"/>
    <w:rsid w:val="00714486"/>
    <w:rsid w:val="00726CE3"/>
    <w:rsid w:val="00727BE1"/>
    <w:rsid w:val="007365F5"/>
    <w:rsid w:val="007566A1"/>
    <w:rsid w:val="00765C1D"/>
    <w:rsid w:val="00766369"/>
    <w:rsid w:val="00775D9E"/>
    <w:rsid w:val="007A57EB"/>
    <w:rsid w:val="007C37F0"/>
    <w:rsid w:val="007E0994"/>
    <w:rsid w:val="008120DA"/>
    <w:rsid w:val="008200F1"/>
    <w:rsid w:val="008241AD"/>
    <w:rsid w:val="00824A39"/>
    <w:rsid w:val="00871DC2"/>
    <w:rsid w:val="00876ECC"/>
    <w:rsid w:val="00890345"/>
    <w:rsid w:val="00892E58"/>
    <w:rsid w:val="008A0415"/>
    <w:rsid w:val="008A191E"/>
    <w:rsid w:val="008A52FE"/>
    <w:rsid w:val="008A7B28"/>
    <w:rsid w:val="008B6CAF"/>
    <w:rsid w:val="008C03A1"/>
    <w:rsid w:val="008C392D"/>
    <w:rsid w:val="008E60F3"/>
    <w:rsid w:val="008F4D1E"/>
    <w:rsid w:val="009079FB"/>
    <w:rsid w:val="00932058"/>
    <w:rsid w:val="00933DD1"/>
    <w:rsid w:val="009773C5"/>
    <w:rsid w:val="009838E6"/>
    <w:rsid w:val="009870DF"/>
    <w:rsid w:val="00997F64"/>
    <w:rsid w:val="009A35C0"/>
    <w:rsid w:val="009B7D9B"/>
    <w:rsid w:val="009F61C1"/>
    <w:rsid w:val="00A0561C"/>
    <w:rsid w:val="00A1218E"/>
    <w:rsid w:val="00A407B8"/>
    <w:rsid w:val="00A43E66"/>
    <w:rsid w:val="00A45169"/>
    <w:rsid w:val="00A55011"/>
    <w:rsid w:val="00A5504B"/>
    <w:rsid w:val="00A94B4F"/>
    <w:rsid w:val="00AA64CA"/>
    <w:rsid w:val="00AA7050"/>
    <w:rsid w:val="00AF5E15"/>
    <w:rsid w:val="00AF7C3F"/>
    <w:rsid w:val="00B1785E"/>
    <w:rsid w:val="00B17F91"/>
    <w:rsid w:val="00B258A0"/>
    <w:rsid w:val="00B272D5"/>
    <w:rsid w:val="00B61B00"/>
    <w:rsid w:val="00B90114"/>
    <w:rsid w:val="00B915AE"/>
    <w:rsid w:val="00B94307"/>
    <w:rsid w:val="00B950CB"/>
    <w:rsid w:val="00B961A5"/>
    <w:rsid w:val="00BA485F"/>
    <w:rsid w:val="00BB781B"/>
    <w:rsid w:val="00BD06FE"/>
    <w:rsid w:val="00BD66AF"/>
    <w:rsid w:val="00BE0E55"/>
    <w:rsid w:val="00BF0814"/>
    <w:rsid w:val="00BF4255"/>
    <w:rsid w:val="00C03859"/>
    <w:rsid w:val="00C04039"/>
    <w:rsid w:val="00C05FD1"/>
    <w:rsid w:val="00C20B98"/>
    <w:rsid w:val="00C40386"/>
    <w:rsid w:val="00C41090"/>
    <w:rsid w:val="00C52277"/>
    <w:rsid w:val="00C568FB"/>
    <w:rsid w:val="00C70616"/>
    <w:rsid w:val="00C86F1C"/>
    <w:rsid w:val="00C95E7B"/>
    <w:rsid w:val="00CD35AB"/>
    <w:rsid w:val="00CD57F4"/>
    <w:rsid w:val="00D13CDE"/>
    <w:rsid w:val="00D17BDD"/>
    <w:rsid w:val="00D22974"/>
    <w:rsid w:val="00D27F02"/>
    <w:rsid w:val="00D41CBA"/>
    <w:rsid w:val="00D47918"/>
    <w:rsid w:val="00D91E0B"/>
    <w:rsid w:val="00D95931"/>
    <w:rsid w:val="00DE0D87"/>
    <w:rsid w:val="00DF4C97"/>
    <w:rsid w:val="00E51E39"/>
    <w:rsid w:val="00E60241"/>
    <w:rsid w:val="00E876DA"/>
    <w:rsid w:val="00E90EFF"/>
    <w:rsid w:val="00E92779"/>
    <w:rsid w:val="00E97958"/>
    <w:rsid w:val="00EB10BE"/>
    <w:rsid w:val="00EB2117"/>
    <w:rsid w:val="00EC5EBF"/>
    <w:rsid w:val="00EC7C8F"/>
    <w:rsid w:val="00F01110"/>
    <w:rsid w:val="00F27CB5"/>
    <w:rsid w:val="00F43C2C"/>
    <w:rsid w:val="00FA6553"/>
    <w:rsid w:val="00FC5E65"/>
    <w:rsid w:val="00FC7555"/>
    <w:rsid w:val="00FD3CD8"/>
    <w:rsid w:val="00FE1BDC"/>
    <w:rsid w:val="00FF24FA"/>
    <w:rsid w:val="00FF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C5D5C"/>
  <w15:docId w15:val="{729319F8-7804-4BB1-AFED-D19523C0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E60F3"/>
    <w:pPr>
      <w:spacing w:before="60" w:after="120"/>
    </w:pPr>
    <w:rPr>
      <w:rFonts w:ascii="Arial" w:hAnsi="Arial"/>
      <w:szCs w:val="24"/>
    </w:rPr>
  </w:style>
  <w:style w:type="paragraph" w:styleId="Heading1">
    <w:name w:val="heading 1"/>
    <w:basedOn w:val="Normal"/>
    <w:next w:val="Normal"/>
    <w:link w:val="Heading1Char"/>
    <w:qFormat/>
    <w:rsid w:val="00C41090"/>
    <w:pPr>
      <w:keepNext/>
      <w:spacing w:before="240"/>
      <w:outlineLvl w:val="0"/>
    </w:pPr>
    <w:rPr>
      <w:rFonts w:cs="Arial"/>
      <w:b/>
      <w:bCs/>
      <w:kern w:val="32"/>
      <w:sz w:val="28"/>
      <w:szCs w:val="32"/>
    </w:rPr>
  </w:style>
  <w:style w:type="paragraph" w:styleId="Heading2">
    <w:name w:val="heading 2"/>
    <w:basedOn w:val="Normal"/>
    <w:next w:val="Normal"/>
    <w:link w:val="Heading2Char"/>
    <w:qFormat/>
    <w:rsid w:val="00C41090"/>
    <w:pPr>
      <w:keepNext/>
      <w:spacing w:before="240"/>
      <w:outlineLvl w:val="1"/>
    </w:pPr>
    <w:rPr>
      <w:rFonts w:cs="Arial"/>
      <w:b/>
      <w:bCs/>
      <w:i/>
      <w:iCs/>
      <w:sz w:val="24"/>
    </w:rPr>
  </w:style>
  <w:style w:type="paragraph" w:styleId="Heading3">
    <w:name w:val="heading 3"/>
    <w:basedOn w:val="Normal"/>
    <w:next w:val="Normal"/>
    <w:qFormat/>
    <w:rsid w:val="00C41090"/>
    <w:pPr>
      <w:keepNext/>
      <w:spacing w:before="240"/>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E15"/>
    <w:pPr>
      <w:tabs>
        <w:tab w:val="center" w:pos="4320"/>
        <w:tab w:val="right" w:pos="8640"/>
      </w:tabs>
    </w:pPr>
  </w:style>
  <w:style w:type="paragraph" w:styleId="Footer">
    <w:name w:val="footer"/>
    <w:basedOn w:val="Normal"/>
    <w:rsid w:val="00AF5E15"/>
    <w:pPr>
      <w:tabs>
        <w:tab w:val="center" w:pos="4320"/>
        <w:tab w:val="right" w:pos="8640"/>
      </w:tabs>
    </w:pPr>
  </w:style>
  <w:style w:type="table" w:styleId="TableGrid">
    <w:name w:val="Table Grid"/>
    <w:basedOn w:val="TableNormal"/>
    <w:rsid w:val="00AF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C41090"/>
    <w:pPr>
      <w:numPr>
        <w:numId w:val="1"/>
      </w:numPr>
      <w:spacing w:after="60"/>
    </w:pPr>
  </w:style>
  <w:style w:type="paragraph" w:customStyle="1" w:styleId="Bullet2">
    <w:name w:val="Bullet 2"/>
    <w:basedOn w:val="Normal"/>
    <w:rsid w:val="00C41090"/>
    <w:pPr>
      <w:numPr>
        <w:numId w:val="2"/>
      </w:numPr>
      <w:spacing w:after="60"/>
      <w:ind w:left="1080"/>
    </w:pPr>
  </w:style>
  <w:style w:type="character" w:styleId="PageNumber">
    <w:name w:val="page number"/>
    <w:basedOn w:val="DefaultParagraphFont"/>
    <w:rsid w:val="002676F6"/>
  </w:style>
  <w:style w:type="paragraph" w:styleId="BalloonText">
    <w:name w:val="Balloon Text"/>
    <w:basedOn w:val="Normal"/>
    <w:semiHidden/>
    <w:rsid w:val="00047FCE"/>
    <w:rPr>
      <w:rFonts w:ascii="Tahoma" w:hAnsi="Tahoma" w:cs="Tahoma"/>
      <w:sz w:val="16"/>
      <w:szCs w:val="16"/>
    </w:rPr>
  </w:style>
  <w:style w:type="paragraph" w:customStyle="1" w:styleId="TableHeading">
    <w:name w:val="Table Heading"/>
    <w:basedOn w:val="Normal"/>
    <w:next w:val="Normal"/>
    <w:rsid w:val="00FE1BDC"/>
    <w:pPr>
      <w:keepLines/>
      <w:spacing w:before="120" w:after="0"/>
      <w:jc w:val="center"/>
    </w:pPr>
    <w:rPr>
      <w:rFonts w:cs="Arial"/>
      <w:b/>
      <w:bCs/>
      <w:color w:val="000000"/>
      <w:sz w:val="24"/>
      <w:szCs w:val="20"/>
    </w:rPr>
  </w:style>
  <w:style w:type="character" w:styleId="CommentReference">
    <w:name w:val="annotation reference"/>
    <w:basedOn w:val="DefaultParagraphFont"/>
    <w:semiHidden/>
    <w:rsid w:val="00FE1BDC"/>
    <w:rPr>
      <w:sz w:val="16"/>
      <w:szCs w:val="16"/>
    </w:rPr>
  </w:style>
  <w:style w:type="paragraph" w:styleId="CommentText">
    <w:name w:val="annotation text"/>
    <w:basedOn w:val="Normal"/>
    <w:semiHidden/>
    <w:rsid w:val="00FE1BDC"/>
    <w:pPr>
      <w:keepLines/>
      <w:spacing w:before="120" w:after="0"/>
    </w:pPr>
    <w:rPr>
      <w:rFonts w:cs="Arial"/>
      <w:color w:val="000000"/>
      <w:szCs w:val="20"/>
    </w:rPr>
  </w:style>
  <w:style w:type="paragraph" w:styleId="BodyText">
    <w:name w:val="Body Text"/>
    <w:basedOn w:val="Normal"/>
    <w:rsid w:val="001C1F36"/>
    <w:pPr>
      <w:spacing w:before="0" w:line="240" w:lineRule="atLeast"/>
      <w:jc w:val="both"/>
    </w:pPr>
    <w:rPr>
      <w:spacing w:val="-5"/>
      <w:sz w:val="22"/>
      <w:szCs w:val="20"/>
    </w:rPr>
  </w:style>
  <w:style w:type="paragraph" w:customStyle="1" w:styleId="HeadingBase">
    <w:name w:val="Heading Base"/>
    <w:basedOn w:val="Normal"/>
    <w:next w:val="BodyText"/>
    <w:rsid w:val="007C37F0"/>
    <w:pPr>
      <w:keepNext/>
      <w:keepLines/>
      <w:spacing w:before="140" w:after="0" w:line="220" w:lineRule="atLeast"/>
    </w:pPr>
    <w:rPr>
      <w:spacing w:val="-4"/>
      <w:kern w:val="28"/>
      <w:sz w:val="22"/>
      <w:szCs w:val="20"/>
    </w:rPr>
  </w:style>
  <w:style w:type="paragraph" w:styleId="TableofAuthorities">
    <w:name w:val="table of authorities"/>
    <w:basedOn w:val="Normal"/>
    <w:semiHidden/>
    <w:rsid w:val="007C37F0"/>
    <w:pPr>
      <w:tabs>
        <w:tab w:val="right" w:leader="dot" w:pos="7560"/>
      </w:tabs>
      <w:spacing w:before="0" w:after="0"/>
      <w:ind w:left="1440" w:hanging="360"/>
    </w:pPr>
    <w:rPr>
      <w:spacing w:val="-5"/>
      <w:sz w:val="22"/>
      <w:szCs w:val="20"/>
    </w:rPr>
  </w:style>
  <w:style w:type="character" w:styleId="Hyperlink">
    <w:name w:val="Hyperlink"/>
    <w:basedOn w:val="DefaultParagraphFont"/>
    <w:rsid w:val="000D0B39"/>
    <w:rPr>
      <w:color w:val="0000FF"/>
      <w:u w:val="single"/>
    </w:rPr>
  </w:style>
  <w:style w:type="character" w:customStyle="1" w:styleId="Heading2Char">
    <w:name w:val="Heading 2 Char"/>
    <w:basedOn w:val="DefaultParagraphFont"/>
    <w:link w:val="Heading2"/>
    <w:rsid w:val="00E90EFF"/>
    <w:rPr>
      <w:rFonts w:ascii="Arial" w:hAnsi="Arial" w:cs="Arial"/>
      <w:b/>
      <w:bCs/>
      <w:i/>
      <w:iCs/>
      <w:sz w:val="24"/>
      <w:szCs w:val="24"/>
      <w:lang w:val="en-US" w:eastAsia="en-US" w:bidi="ar-SA"/>
    </w:rPr>
  </w:style>
  <w:style w:type="character" w:styleId="FollowedHyperlink">
    <w:name w:val="FollowedHyperlink"/>
    <w:basedOn w:val="DefaultParagraphFont"/>
    <w:rsid w:val="00B258A0"/>
    <w:rPr>
      <w:color w:val="800080"/>
      <w:u w:val="single"/>
    </w:rPr>
  </w:style>
  <w:style w:type="character" w:customStyle="1" w:styleId="Heading1Char">
    <w:name w:val="Heading 1 Char"/>
    <w:basedOn w:val="DefaultParagraphFont"/>
    <w:link w:val="Heading1"/>
    <w:rsid w:val="0027027F"/>
    <w:rPr>
      <w:rFonts w:ascii="Arial" w:hAnsi="Arial" w:cs="Arial"/>
      <w:b/>
      <w:bCs/>
      <w:kern w:val="32"/>
      <w:sz w:val="28"/>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196">
      <w:bodyDiv w:val="1"/>
      <w:marLeft w:val="0"/>
      <w:marRight w:val="0"/>
      <w:marTop w:val="0"/>
      <w:marBottom w:val="0"/>
      <w:divBdr>
        <w:top w:val="none" w:sz="0" w:space="0" w:color="auto"/>
        <w:left w:val="none" w:sz="0" w:space="0" w:color="auto"/>
        <w:bottom w:val="none" w:sz="0" w:space="0" w:color="auto"/>
        <w:right w:val="none" w:sz="0" w:space="0" w:color="auto"/>
      </w:divBdr>
      <w:divsChild>
        <w:div w:id="657270853">
          <w:marLeft w:val="0"/>
          <w:marRight w:val="0"/>
          <w:marTop w:val="0"/>
          <w:marBottom w:val="0"/>
          <w:divBdr>
            <w:top w:val="none" w:sz="0" w:space="0" w:color="auto"/>
            <w:left w:val="none" w:sz="0" w:space="0" w:color="auto"/>
            <w:bottom w:val="none" w:sz="0" w:space="0" w:color="auto"/>
            <w:right w:val="none" w:sz="0" w:space="0" w:color="auto"/>
          </w:divBdr>
          <w:divsChild>
            <w:div w:id="891773633">
              <w:marLeft w:val="0"/>
              <w:marRight w:val="0"/>
              <w:marTop w:val="0"/>
              <w:marBottom w:val="0"/>
              <w:divBdr>
                <w:top w:val="none" w:sz="0" w:space="0" w:color="auto"/>
                <w:left w:val="none" w:sz="0" w:space="0" w:color="auto"/>
                <w:bottom w:val="none" w:sz="0" w:space="0" w:color="auto"/>
                <w:right w:val="none" w:sz="0" w:space="0" w:color="auto"/>
              </w:divBdr>
            </w:div>
            <w:div w:id="1290622081">
              <w:marLeft w:val="0"/>
              <w:marRight w:val="0"/>
              <w:marTop w:val="0"/>
              <w:marBottom w:val="0"/>
              <w:divBdr>
                <w:top w:val="none" w:sz="0" w:space="0" w:color="auto"/>
                <w:left w:val="none" w:sz="0" w:space="0" w:color="auto"/>
                <w:bottom w:val="none" w:sz="0" w:space="0" w:color="auto"/>
                <w:right w:val="none" w:sz="0" w:space="0" w:color="auto"/>
              </w:divBdr>
            </w:div>
            <w:div w:id="1733843102">
              <w:marLeft w:val="0"/>
              <w:marRight w:val="0"/>
              <w:marTop w:val="0"/>
              <w:marBottom w:val="0"/>
              <w:divBdr>
                <w:top w:val="none" w:sz="0" w:space="0" w:color="auto"/>
                <w:left w:val="none" w:sz="0" w:space="0" w:color="auto"/>
                <w:bottom w:val="none" w:sz="0" w:space="0" w:color="auto"/>
                <w:right w:val="none" w:sz="0" w:space="0" w:color="auto"/>
              </w:divBdr>
            </w:div>
            <w:div w:id="19562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2915">
      <w:bodyDiv w:val="1"/>
      <w:marLeft w:val="0"/>
      <w:marRight w:val="0"/>
      <w:marTop w:val="0"/>
      <w:marBottom w:val="0"/>
      <w:divBdr>
        <w:top w:val="none" w:sz="0" w:space="0" w:color="auto"/>
        <w:left w:val="none" w:sz="0" w:space="0" w:color="auto"/>
        <w:bottom w:val="none" w:sz="0" w:space="0" w:color="auto"/>
        <w:right w:val="none" w:sz="0" w:space="0" w:color="auto"/>
      </w:divBdr>
      <w:divsChild>
        <w:div w:id="1361661827">
          <w:marLeft w:val="0"/>
          <w:marRight w:val="0"/>
          <w:marTop w:val="0"/>
          <w:marBottom w:val="0"/>
          <w:divBdr>
            <w:top w:val="none" w:sz="0" w:space="0" w:color="auto"/>
            <w:left w:val="none" w:sz="0" w:space="0" w:color="auto"/>
            <w:bottom w:val="none" w:sz="0" w:space="0" w:color="auto"/>
            <w:right w:val="none" w:sz="0" w:space="0" w:color="auto"/>
          </w:divBdr>
          <w:divsChild>
            <w:div w:id="488979061">
              <w:marLeft w:val="0"/>
              <w:marRight w:val="0"/>
              <w:marTop w:val="0"/>
              <w:marBottom w:val="0"/>
              <w:divBdr>
                <w:top w:val="none" w:sz="0" w:space="0" w:color="auto"/>
                <w:left w:val="none" w:sz="0" w:space="0" w:color="auto"/>
                <w:bottom w:val="none" w:sz="0" w:space="0" w:color="auto"/>
                <w:right w:val="none" w:sz="0" w:space="0" w:color="auto"/>
              </w:divBdr>
            </w:div>
            <w:div w:id="929046709">
              <w:marLeft w:val="0"/>
              <w:marRight w:val="0"/>
              <w:marTop w:val="0"/>
              <w:marBottom w:val="0"/>
              <w:divBdr>
                <w:top w:val="none" w:sz="0" w:space="0" w:color="auto"/>
                <w:left w:val="none" w:sz="0" w:space="0" w:color="auto"/>
                <w:bottom w:val="none" w:sz="0" w:space="0" w:color="auto"/>
                <w:right w:val="none" w:sz="0" w:space="0" w:color="auto"/>
              </w:divBdr>
            </w:div>
            <w:div w:id="1100030145">
              <w:marLeft w:val="0"/>
              <w:marRight w:val="0"/>
              <w:marTop w:val="0"/>
              <w:marBottom w:val="0"/>
              <w:divBdr>
                <w:top w:val="none" w:sz="0" w:space="0" w:color="auto"/>
                <w:left w:val="none" w:sz="0" w:space="0" w:color="auto"/>
                <w:bottom w:val="none" w:sz="0" w:space="0" w:color="auto"/>
                <w:right w:val="none" w:sz="0" w:space="0" w:color="auto"/>
              </w:divBdr>
            </w:div>
            <w:div w:id="1529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9124">
      <w:bodyDiv w:val="1"/>
      <w:marLeft w:val="0"/>
      <w:marRight w:val="0"/>
      <w:marTop w:val="0"/>
      <w:marBottom w:val="0"/>
      <w:divBdr>
        <w:top w:val="none" w:sz="0" w:space="0" w:color="auto"/>
        <w:left w:val="none" w:sz="0" w:space="0" w:color="auto"/>
        <w:bottom w:val="none" w:sz="0" w:space="0" w:color="auto"/>
        <w:right w:val="none" w:sz="0" w:space="0" w:color="auto"/>
      </w:divBdr>
      <w:divsChild>
        <w:div w:id="1842893700">
          <w:marLeft w:val="0"/>
          <w:marRight w:val="0"/>
          <w:marTop w:val="0"/>
          <w:marBottom w:val="0"/>
          <w:divBdr>
            <w:top w:val="none" w:sz="0" w:space="0" w:color="auto"/>
            <w:left w:val="none" w:sz="0" w:space="0" w:color="auto"/>
            <w:bottom w:val="none" w:sz="0" w:space="0" w:color="auto"/>
            <w:right w:val="none" w:sz="0" w:space="0" w:color="auto"/>
          </w:divBdr>
        </w:div>
      </w:divsChild>
    </w:div>
    <w:div w:id="198201246">
      <w:bodyDiv w:val="1"/>
      <w:marLeft w:val="0"/>
      <w:marRight w:val="0"/>
      <w:marTop w:val="0"/>
      <w:marBottom w:val="0"/>
      <w:divBdr>
        <w:top w:val="none" w:sz="0" w:space="0" w:color="auto"/>
        <w:left w:val="none" w:sz="0" w:space="0" w:color="auto"/>
        <w:bottom w:val="none" w:sz="0" w:space="0" w:color="auto"/>
        <w:right w:val="none" w:sz="0" w:space="0" w:color="auto"/>
      </w:divBdr>
      <w:divsChild>
        <w:div w:id="1623882467">
          <w:marLeft w:val="0"/>
          <w:marRight w:val="0"/>
          <w:marTop w:val="0"/>
          <w:marBottom w:val="0"/>
          <w:divBdr>
            <w:top w:val="none" w:sz="0" w:space="0" w:color="auto"/>
            <w:left w:val="none" w:sz="0" w:space="0" w:color="auto"/>
            <w:bottom w:val="none" w:sz="0" w:space="0" w:color="auto"/>
            <w:right w:val="none" w:sz="0" w:space="0" w:color="auto"/>
          </w:divBdr>
          <w:divsChild>
            <w:div w:id="1867252979">
              <w:marLeft w:val="0"/>
              <w:marRight w:val="0"/>
              <w:marTop w:val="0"/>
              <w:marBottom w:val="0"/>
              <w:divBdr>
                <w:top w:val="none" w:sz="0" w:space="0" w:color="auto"/>
                <w:left w:val="none" w:sz="0" w:space="0" w:color="auto"/>
                <w:bottom w:val="none" w:sz="0" w:space="0" w:color="auto"/>
                <w:right w:val="none" w:sz="0" w:space="0" w:color="auto"/>
              </w:divBdr>
            </w:div>
            <w:div w:id="19804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6783">
      <w:bodyDiv w:val="1"/>
      <w:marLeft w:val="0"/>
      <w:marRight w:val="0"/>
      <w:marTop w:val="0"/>
      <w:marBottom w:val="0"/>
      <w:divBdr>
        <w:top w:val="none" w:sz="0" w:space="0" w:color="auto"/>
        <w:left w:val="none" w:sz="0" w:space="0" w:color="auto"/>
        <w:bottom w:val="none" w:sz="0" w:space="0" w:color="auto"/>
        <w:right w:val="none" w:sz="0" w:space="0" w:color="auto"/>
      </w:divBdr>
      <w:divsChild>
        <w:div w:id="1450007883">
          <w:marLeft w:val="0"/>
          <w:marRight w:val="0"/>
          <w:marTop w:val="0"/>
          <w:marBottom w:val="0"/>
          <w:divBdr>
            <w:top w:val="none" w:sz="0" w:space="0" w:color="auto"/>
            <w:left w:val="none" w:sz="0" w:space="0" w:color="auto"/>
            <w:bottom w:val="none" w:sz="0" w:space="0" w:color="auto"/>
            <w:right w:val="none" w:sz="0" w:space="0" w:color="auto"/>
          </w:divBdr>
          <w:divsChild>
            <w:div w:id="775174327">
              <w:marLeft w:val="0"/>
              <w:marRight w:val="0"/>
              <w:marTop w:val="0"/>
              <w:marBottom w:val="0"/>
              <w:divBdr>
                <w:top w:val="none" w:sz="0" w:space="0" w:color="auto"/>
                <w:left w:val="none" w:sz="0" w:space="0" w:color="auto"/>
                <w:bottom w:val="none" w:sz="0" w:space="0" w:color="auto"/>
                <w:right w:val="none" w:sz="0" w:space="0" w:color="auto"/>
              </w:divBdr>
            </w:div>
            <w:div w:id="856115807">
              <w:marLeft w:val="0"/>
              <w:marRight w:val="0"/>
              <w:marTop w:val="0"/>
              <w:marBottom w:val="0"/>
              <w:divBdr>
                <w:top w:val="none" w:sz="0" w:space="0" w:color="auto"/>
                <w:left w:val="none" w:sz="0" w:space="0" w:color="auto"/>
                <w:bottom w:val="none" w:sz="0" w:space="0" w:color="auto"/>
                <w:right w:val="none" w:sz="0" w:space="0" w:color="auto"/>
              </w:divBdr>
            </w:div>
            <w:div w:id="1893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2297">
      <w:bodyDiv w:val="1"/>
      <w:marLeft w:val="0"/>
      <w:marRight w:val="0"/>
      <w:marTop w:val="0"/>
      <w:marBottom w:val="0"/>
      <w:divBdr>
        <w:top w:val="none" w:sz="0" w:space="0" w:color="auto"/>
        <w:left w:val="none" w:sz="0" w:space="0" w:color="auto"/>
        <w:bottom w:val="none" w:sz="0" w:space="0" w:color="auto"/>
        <w:right w:val="none" w:sz="0" w:space="0" w:color="auto"/>
      </w:divBdr>
      <w:divsChild>
        <w:div w:id="928973071">
          <w:marLeft w:val="0"/>
          <w:marRight w:val="0"/>
          <w:marTop w:val="0"/>
          <w:marBottom w:val="0"/>
          <w:divBdr>
            <w:top w:val="none" w:sz="0" w:space="0" w:color="auto"/>
            <w:left w:val="none" w:sz="0" w:space="0" w:color="auto"/>
            <w:bottom w:val="none" w:sz="0" w:space="0" w:color="auto"/>
            <w:right w:val="none" w:sz="0" w:space="0" w:color="auto"/>
          </w:divBdr>
          <w:divsChild>
            <w:div w:id="5190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027">
      <w:bodyDiv w:val="1"/>
      <w:marLeft w:val="0"/>
      <w:marRight w:val="0"/>
      <w:marTop w:val="0"/>
      <w:marBottom w:val="0"/>
      <w:divBdr>
        <w:top w:val="none" w:sz="0" w:space="0" w:color="auto"/>
        <w:left w:val="none" w:sz="0" w:space="0" w:color="auto"/>
        <w:bottom w:val="none" w:sz="0" w:space="0" w:color="auto"/>
        <w:right w:val="none" w:sz="0" w:space="0" w:color="auto"/>
      </w:divBdr>
      <w:divsChild>
        <w:div w:id="2021350781">
          <w:marLeft w:val="0"/>
          <w:marRight w:val="0"/>
          <w:marTop w:val="0"/>
          <w:marBottom w:val="0"/>
          <w:divBdr>
            <w:top w:val="none" w:sz="0" w:space="0" w:color="auto"/>
            <w:left w:val="none" w:sz="0" w:space="0" w:color="auto"/>
            <w:bottom w:val="none" w:sz="0" w:space="0" w:color="auto"/>
            <w:right w:val="none" w:sz="0" w:space="0" w:color="auto"/>
          </w:divBdr>
          <w:divsChild>
            <w:div w:id="565411560">
              <w:marLeft w:val="0"/>
              <w:marRight w:val="0"/>
              <w:marTop w:val="0"/>
              <w:marBottom w:val="0"/>
              <w:divBdr>
                <w:top w:val="none" w:sz="0" w:space="0" w:color="auto"/>
                <w:left w:val="none" w:sz="0" w:space="0" w:color="auto"/>
                <w:bottom w:val="none" w:sz="0" w:space="0" w:color="auto"/>
                <w:right w:val="none" w:sz="0" w:space="0" w:color="auto"/>
              </w:divBdr>
            </w:div>
            <w:div w:id="929656785">
              <w:marLeft w:val="0"/>
              <w:marRight w:val="0"/>
              <w:marTop w:val="0"/>
              <w:marBottom w:val="0"/>
              <w:divBdr>
                <w:top w:val="none" w:sz="0" w:space="0" w:color="auto"/>
                <w:left w:val="none" w:sz="0" w:space="0" w:color="auto"/>
                <w:bottom w:val="none" w:sz="0" w:space="0" w:color="auto"/>
                <w:right w:val="none" w:sz="0" w:space="0" w:color="auto"/>
              </w:divBdr>
            </w:div>
            <w:div w:id="1274171342">
              <w:marLeft w:val="0"/>
              <w:marRight w:val="0"/>
              <w:marTop w:val="0"/>
              <w:marBottom w:val="0"/>
              <w:divBdr>
                <w:top w:val="none" w:sz="0" w:space="0" w:color="auto"/>
                <w:left w:val="none" w:sz="0" w:space="0" w:color="auto"/>
                <w:bottom w:val="none" w:sz="0" w:space="0" w:color="auto"/>
                <w:right w:val="none" w:sz="0" w:space="0" w:color="auto"/>
              </w:divBdr>
            </w:div>
            <w:div w:id="1474981849">
              <w:marLeft w:val="0"/>
              <w:marRight w:val="0"/>
              <w:marTop w:val="0"/>
              <w:marBottom w:val="0"/>
              <w:divBdr>
                <w:top w:val="none" w:sz="0" w:space="0" w:color="auto"/>
                <w:left w:val="none" w:sz="0" w:space="0" w:color="auto"/>
                <w:bottom w:val="none" w:sz="0" w:space="0" w:color="auto"/>
                <w:right w:val="none" w:sz="0" w:space="0" w:color="auto"/>
              </w:divBdr>
            </w:div>
            <w:div w:id="1580870762">
              <w:marLeft w:val="0"/>
              <w:marRight w:val="0"/>
              <w:marTop w:val="0"/>
              <w:marBottom w:val="0"/>
              <w:divBdr>
                <w:top w:val="none" w:sz="0" w:space="0" w:color="auto"/>
                <w:left w:val="none" w:sz="0" w:space="0" w:color="auto"/>
                <w:bottom w:val="none" w:sz="0" w:space="0" w:color="auto"/>
                <w:right w:val="none" w:sz="0" w:space="0" w:color="auto"/>
              </w:divBdr>
            </w:div>
            <w:div w:id="1778017125">
              <w:marLeft w:val="0"/>
              <w:marRight w:val="0"/>
              <w:marTop w:val="0"/>
              <w:marBottom w:val="0"/>
              <w:divBdr>
                <w:top w:val="none" w:sz="0" w:space="0" w:color="auto"/>
                <w:left w:val="none" w:sz="0" w:space="0" w:color="auto"/>
                <w:bottom w:val="none" w:sz="0" w:space="0" w:color="auto"/>
                <w:right w:val="none" w:sz="0" w:space="0" w:color="auto"/>
              </w:divBdr>
            </w:div>
            <w:div w:id="2012557918">
              <w:marLeft w:val="0"/>
              <w:marRight w:val="0"/>
              <w:marTop w:val="0"/>
              <w:marBottom w:val="0"/>
              <w:divBdr>
                <w:top w:val="none" w:sz="0" w:space="0" w:color="auto"/>
                <w:left w:val="none" w:sz="0" w:space="0" w:color="auto"/>
                <w:bottom w:val="none" w:sz="0" w:space="0" w:color="auto"/>
                <w:right w:val="none" w:sz="0" w:space="0" w:color="auto"/>
              </w:divBdr>
            </w:div>
            <w:div w:id="20904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0471">
      <w:bodyDiv w:val="1"/>
      <w:marLeft w:val="0"/>
      <w:marRight w:val="0"/>
      <w:marTop w:val="0"/>
      <w:marBottom w:val="0"/>
      <w:divBdr>
        <w:top w:val="none" w:sz="0" w:space="0" w:color="auto"/>
        <w:left w:val="none" w:sz="0" w:space="0" w:color="auto"/>
        <w:bottom w:val="none" w:sz="0" w:space="0" w:color="auto"/>
        <w:right w:val="none" w:sz="0" w:space="0" w:color="auto"/>
      </w:divBdr>
    </w:div>
    <w:div w:id="1584798181">
      <w:bodyDiv w:val="1"/>
      <w:marLeft w:val="0"/>
      <w:marRight w:val="0"/>
      <w:marTop w:val="0"/>
      <w:marBottom w:val="0"/>
      <w:divBdr>
        <w:top w:val="none" w:sz="0" w:space="0" w:color="auto"/>
        <w:left w:val="none" w:sz="0" w:space="0" w:color="auto"/>
        <w:bottom w:val="none" w:sz="0" w:space="0" w:color="auto"/>
        <w:right w:val="none" w:sz="0" w:space="0" w:color="auto"/>
      </w:divBdr>
      <w:divsChild>
        <w:div w:id="720250548">
          <w:marLeft w:val="0"/>
          <w:marRight w:val="0"/>
          <w:marTop w:val="0"/>
          <w:marBottom w:val="0"/>
          <w:divBdr>
            <w:top w:val="none" w:sz="0" w:space="0" w:color="auto"/>
            <w:left w:val="none" w:sz="0" w:space="0" w:color="auto"/>
            <w:bottom w:val="none" w:sz="0" w:space="0" w:color="auto"/>
            <w:right w:val="none" w:sz="0" w:space="0" w:color="auto"/>
          </w:divBdr>
        </w:div>
      </w:divsChild>
    </w:div>
    <w:div w:id="1591236387">
      <w:bodyDiv w:val="1"/>
      <w:marLeft w:val="0"/>
      <w:marRight w:val="0"/>
      <w:marTop w:val="0"/>
      <w:marBottom w:val="0"/>
      <w:divBdr>
        <w:top w:val="none" w:sz="0" w:space="0" w:color="auto"/>
        <w:left w:val="none" w:sz="0" w:space="0" w:color="auto"/>
        <w:bottom w:val="none" w:sz="0" w:space="0" w:color="auto"/>
        <w:right w:val="none" w:sz="0" w:space="0" w:color="auto"/>
      </w:divBdr>
      <w:divsChild>
        <w:div w:id="98915289">
          <w:marLeft w:val="0"/>
          <w:marRight w:val="0"/>
          <w:marTop w:val="0"/>
          <w:marBottom w:val="0"/>
          <w:divBdr>
            <w:top w:val="none" w:sz="0" w:space="0" w:color="auto"/>
            <w:left w:val="none" w:sz="0" w:space="0" w:color="auto"/>
            <w:bottom w:val="none" w:sz="0" w:space="0" w:color="auto"/>
            <w:right w:val="none" w:sz="0" w:space="0" w:color="auto"/>
          </w:divBdr>
          <w:divsChild>
            <w:div w:id="1547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7273">
      <w:bodyDiv w:val="1"/>
      <w:marLeft w:val="0"/>
      <w:marRight w:val="0"/>
      <w:marTop w:val="0"/>
      <w:marBottom w:val="0"/>
      <w:divBdr>
        <w:top w:val="none" w:sz="0" w:space="0" w:color="auto"/>
        <w:left w:val="none" w:sz="0" w:space="0" w:color="auto"/>
        <w:bottom w:val="none" w:sz="0" w:space="0" w:color="auto"/>
        <w:right w:val="none" w:sz="0" w:space="0" w:color="auto"/>
      </w:divBdr>
    </w:div>
    <w:div w:id="1859925978">
      <w:bodyDiv w:val="1"/>
      <w:marLeft w:val="0"/>
      <w:marRight w:val="0"/>
      <w:marTop w:val="0"/>
      <w:marBottom w:val="0"/>
      <w:divBdr>
        <w:top w:val="none" w:sz="0" w:space="0" w:color="auto"/>
        <w:left w:val="none" w:sz="0" w:space="0" w:color="auto"/>
        <w:bottom w:val="none" w:sz="0" w:space="0" w:color="auto"/>
        <w:right w:val="none" w:sz="0" w:space="0" w:color="auto"/>
      </w:divBdr>
      <w:divsChild>
        <w:div w:id="330108034">
          <w:marLeft w:val="0"/>
          <w:marRight w:val="0"/>
          <w:marTop w:val="0"/>
          <w:marBottom w:val="0"/>
          <w:divBdr>
            <w:top w:val="none" w:sz="0" w:space="0" w:color="auto"/>
            <w:left w:val="none" w:sz="0" w:space="0" w:color="auto"/>
            <w:bottom w:val="none" w:sz="0" w:space="0" w:color="auto"/>
            <w:right w:val="none" w:sz="0" w:space="0" w:color="auto"/>
          </w:divBdr>
        </w:div>
      </w:divsChild>
    </w:div>
    <w:div w:id="1958245909">
      <w:bodyDiv w:val="1"/>
      <w:marLeft w:val="0"/>
      <w:marRight w:val="0"/>
      <w:marTop w:val="0"/>
      <w:marBottom w:val="0"/>
      <w:divBdr>
        <w:top w:val="none" w:sz="0" w:space="0" w:color="auto"/>
        <w:left w:val="none" w:sz="0" w:space="0" w:color="auto"/>
        <w:bottom w:val="none" w:sz="0" w:space="0" w:color="auto"/>
        <w:right w:val="none" w:sz="0" w:space="0" w:color="auto"/>
      </w:divBdr>
      <w:divsChild>
        <w:div w:id="2011986832">
          <w:marLeft w:val="0"/>
          <w:marRight w:val="0"/>
          <w:marTop w:val="0"/>
          <w:marBottom w:val="0"/>
          <w:divBdr>
            <w:top w:val="none" w:sz="0" w:space="0" w:color="auto"/>
            <w:left w:val="none" w:sz="0" w:space="0" w:color="auto"/>
            <w:bottom w:val="none" w:sz="0" w:space="0" w:color="auto"/>
            <w:right w:val="none" w:sz="0" w:space="0" w:color="auto"/>
          </w:divBdr>
          <w:divsChild>
            <w:div w:id="276108952">
              <w:marLeft w:val="0"/>
              <w:marRight w:val="0"/>
              <w:marTop w:val="0"/>
              <w:marBottom w:val="0"/>
              <w:divBdr>
                <w:top w:val="none" w:sz="0" w:space="0" w:color="auto"/>
                <w:left w:val="none" w:sz="0" w:space="0" w:color="auto"/>
                <w:bottom w:val="none" w:sz="0" w:space="0" w:color="auto"/>
                <w:right w:val="none" w:sz="0" w:space="0" w:color="auto"/>
              </w:divBdr>
            </w:div>
            <w:div w:id="627859698">
              <w:marLeft w:val="0"/>
              <w:marRight w:val="0"/>
              <w:marTop w:val="0"/>
              <w:marBottom w:val="0"/>
              <w:divBdr>
                <w:top w:val="none" w:sz="0" w:space="0" w:color="auto"/>
                <w:left w:val="none" w:sz="0" w:space="0" w:color="auto"/>
                <w:bottom w:val="none" w:sz="0" w:space="0" w:color="auto"/>
                <w:right w:val="none" w:sz="0" w:space="0" w:color="auto"/>
              </w:divBdr>
            </w:div>
            <w:div w:id="1158381033">
              <w:marLeft w:val="0"/>
              <w:marRight w:val="0"/>
              <w:marTop w:val="0"/>
              <w:marBottom w:val="0"/>
              <w:divBdr>
                <w:top w:val="none" w:sz="0" w:space="0" w:color="auto"/>
                <w:left w:val="none" w:sz="0" w:space="0" w:color="auto"/>
                <w:bottom w:val="none" w:sz="0" w:space="0" w:color="auto"/>
                <w:right w:val="none" w:sz="0" w:space="0" w:color="auto"/>
              </w:divBdr>
            </w:div>
            <w:div w:id="12843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rummond\My%20Documents\TV%20Guide\Templates\TV%20Guide%20Short%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3CBE6A7A83B94294992E4FEBE26BA1" ma:contentTypeVersion="11" ma:contentTypeDescription="Create a new document." ma:contentTypeScope="" ma:versionID="cc2530716440e263b720a0410c7541bd">
  <xsd:schema xmlns:xsd="http://www.w3.org/2001/XMLSchema" xmlns:xs="http://www.w3.org/2001/XMLSchema" xmlns:p="http://schemas.microsoft.com/office/2006/metadata/properties" xmlns:ns2="5b70681a-4dd5-4b7d-a483-b89b07459c01" targetNamespace="http://schemas.microsoft.com/office/2006/metadata/properties" ma:root="true" ma:fieldsID="ae9d2c3f4f92afe6ab5d07c43461e971" ns2:_="">
    <xsd:import namespace="5b70681a-4dd5-4b7d-a483-b89b07459c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0681a-4dd5-4b7d-a483-b89b07459c01"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56CB1-DEE2-462E-A82C-EC73AB8511AD}">
  <ds:schemaRefs>
    <ds:schemaRef ds:uri="http://schemas.microsoft.com/sharepoint/v3/contenttype/forms"/>
  </ds:schemaRefs>
</ds:datastoreItem>
</file>

<file path=customXml/itemProps2.xml><?xml version="1.0" encoding="utf-8"?>
<ds:datastoreItem xmlns:ds="http://schemas.openxmlformats.org/officeDocument/2006/customXml" ds:itemID="{5D4484E9-757B-41CC-BF69-E4C2B56AEB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A40E85-CE7F-4CC0-B377-33E566DC09F6}">
  <ds:schemaRefs>
    <ds:schemaRef ds:uri="http://schemas.microsoft.com/office/2006/metadata/longProperties"/>
  </ds:schemaRefs>
</ds:datastoreItem>
</file>

<file path=customXml/itemProps4.xml><?xml version="1.0" encoding="utf-8"?>
<ds:datastoreItem xmlns:ds="http://schemas.openxmlformats.org/officeDocument/2006/customXml" ds:itemID="{20C4A52B-EC5D-4528-BED1-EAD74B05B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0681a-4dd5-4b7d-a483-b89b07459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TV Guide Short Doc.dot</Template>
  <TotalTime>1</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Depending on the size of your document, you should have a title page and a table of contents</vt:lpstr>
    </vt:vector>
  </TitlesOfParts>
  <Company/>
  <LinksUpToDate>false</LinksUpToDate>
  <CharactersWithSpaces>2637</CharactersWithSpaces>
  <SharedDoc>false</SharedDoc>
  <HLinks>
    <vt:vector size="6" baseType="variant">
      <vt:variant>
        <vt:i4>852060</vt:i4>
      </vt:variant>
      <vt:variant>
        <vt:i4>3</vt:i4>
      </vt:variant>
      <vt:variant>
        <vt:i4>0</vt:i4>
      </vt:variant>
      <vt:variant>
        <vt:i4>5</vt:i4>
      </vt:variant>
      <vt:variant>
        <vt:lpwstr>Rovi Project Risk Management Plan.doc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Depending on the size of your document, you should have a title page and a table of contents</dc:title>
  <dc:subject/>
  <dc:creator>Mitch Drummond</dc:creator>
  <cp:keywords/>
  <dc:description/>
  <cp:lastModifiedBy>Heather Sanders</cp:lastModifiedBy>
  <cp:revision>2</cp:revision>
  <cp:lastPrinted>2012-03-16T21:00:00Z</cp:lastPrinted>
  <dcterms:created xsi:type="dcterms:W3CDTF">2016-07-27T19:15:00Z</dcterms:created>
  <dcterms:modified xsi:type="dcterms:W3CDTF">2016-07-27T19:15:00Z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Bruce Jordan</vt:lpwstr>
  </property>
  <property fmtid="{D5CDD505-2E9C-101B-9397-08002B2CF9AE}" pid="3" name="xd_Signature">
    <vt:lpwstr/>
  </property>
  <property fmtid="{D5CDD505-2E9C-101B-9397-08002B2CF9AE}" pid="4" name="display_urn:schemas-microsoft-com:office:office#Author">
    <vt:lpwstr>Bruce Jordan</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Subject">
    <vt:lpwstr/>
  </property>
  <property fmtid="{D5CDD505-2E9C-101B-9397-08002B2CF9AE}" pid="9" name="Keywords">
    <vt:lpwstr/>
  </property>
  <property fmtid="{D5CDD505-2E9C-101B-9397-08002B2CF9AE}" pid="10" name="_Author">
    <vt:lpwstr>Mitch Drummond</vt:lpwstr>
  </property>
  <property fmtid="{D5CDD505-2E9C-101B-9397-08002B2CF9AE}" pid="11" name="_Category">
    <vt:lpwstr/>
  </property>
  <property fmtid="{D5CDD505-2E9C-101B-9397-08002B2CF9AE}" pid="12" name="Categories">
    <vt:lpwstr/>
  </property>
  <property fmtid="{D5CDD505-2E9C-101B-9397-08002B2CF9AE}" pid="13" name="Approval Level">
    <vt:lpwstr/>
  </property>
  <property fmtid="{D5CDD505-2E9C-101B-9397-08002B2CF9AE}" pid="14" name="_Comments">
    <vt:lpwstr/>
  </property>
  <property fmtid="{D5CDD505-2E9C-101B-9397-08002B2CF9AE}" pid="15" name="Assigned To">
    <vt:lpwstr/>
  </property>
  <property fmtid="{D5CDD505-2E9C-101B-9397-08002B2CF9AE}" pid="16" name="ContentTypeId">
    <vt:lpwstr>0x010100933CBE6A7A83B94294992E4FEBE26BA1</vt:lpwstr>
  </property>
  <property fmtid="{D5CDD505-2E9C-101B-9397-08002B2CF9AE}" pid="17" name="Order">
    <vt:r8>144500</vt:r8>
  </property>
  <property fmtid="{D5CDD505-2E9C-101B-9397-08002B2CF9AE}" pid="18" name="_CopySource">
    <vt:lpwstr>https://thepersimmongroup.sharepoint.com/TeamSite/content/PM Training/PM for Non-Profits/Project Risk Management Plan Template.docx</vt:lpwstr>
  </property>
  <property fmtid="{D5CDD505-2E9C-101B-9397-08002B2CF9AE}" pid="19" name="_SourceUrl">
    <vt:lpwstr/>
  </property>
</Properties>
</file>